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F8" w:rsidRPr="002923F8" w:rsidRDefault="009D1F57" w:rsidP="00292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  <w:lang w:eastAsia="ru-RU" w:bidi="ru-RU"/>
        </w:rPr>
        <w:t>Аннотация к рабочей программе практики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УЧЕБНАЯ ПРАКТИКА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9D1F5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2923F8" w:rsidRPr="002923F8" w:rsidRDefault="002923F8" w:rsidP="0029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 54.03.03 Искусство костюма и текстиля</w:t>
      </w:r>
    </w:p>
    <w:p w:rsidR="002923F8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подготовки: Художественное проектирование </w:t>
      </w:r>
      <w:r w:rsidR="007E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ювелирных изделий</w:t>
      </w:r>
      <w:bookmarkStart w:id="0" w:name="_GoBack"/>
      <w:bookmarkEnd w:id="0"/>
      <w:r w:rsidR="002923F8" w:rsidRPr="002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 xml:space="preserve">Тип практики и место практики в структуре </w:t>
      </w: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ОПОП:</w:t>
      </w:r>
      <w:r w:rsidRPr="009D1F5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включена в вариантную часть Блока 2.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Цели проведения практики:</w:t>
      </w:r>
      <w:r w:rsidRPr="009D1F5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Учебная практика является составной частью программы подготовки студентов. Основным содержанием практики является выполнение практических учебных, учебно-исследовательских, творческих заданий, соответствующих характеру будущей профессиональной деятельности обучающихся.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Цели учебной практики: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закрепление теоретических знаний, полученных при изучении дисциплин учебного плана;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изучение творческого процесса при разработке поисковых эскизов и гармоничных композиционных решений;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овладение практическими навыками применения различных техник изобразительного искусства для создания художественного образа;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творческой активности и инициативы студентов, их художественно-творческих потребностей и эстетического мировосприятия;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 и т.д.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Способы и формы проведения практики: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проведения практики: стационарная. Форма проведения практики: непрерывная. Практика проводится в государственных, муниципальных, общественных, коммерческих и некоммерческих предприятиях, учреждениях и организациях, структурных подразделениях Университета по профилю подготовки студентов. 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>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Компетенции, формируемые в рамках программы практики:</w:t>
      </w:r>
    </w:p>
    <w:p w:rsid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8470"/>
      </w:tblGrid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к кооперации с коллегами, работе в коллективе;</w:t>
            </w:r>
          </w:p>
        </w:tc>
      </w:tr>
      <w:tr w:rsidR="009D1F57" w:rsidRPr="009D1F57" w:rsidTr="009D1F57">
        <w:trPr>
          <w:trHeight w:val="611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саморазвитию, повышению своей квалификации и мастерства;</w:t>
            </w:r>
          </w:p>
        </w:tc>
      </w:tr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спланировать необходимый научный эксперимент, получить опытную модель и исследовать ее;</w:t>
            </w:r>
          </w:p>
        </w:tc>
      </w:tr>
      <w:tr w:rsidR="009D1F57" w:rsidRPr="009D1F57" w:rsidTr="009D1F57">
        <w:trPr>
          <w:trHeight w:val="670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использовать базовые знания по профессии в художественном проектировании;</w:t>
            </w:r>
          </w:p>
        </w:tc>
      </w:tr>
      <w:tr w:rsidR="009D1F57" w:rsidRPr="009D1F57" w:rsidTr="009D1F57">
        <w:trPr>
          <w:trHeight w:val="469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выполнять эскизы и проекты с использованием различных графических средств и приемов и реализовать их на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Содержание практики:</w:t>
      </w:r>
    </w:p>
    <w:p w:rsid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242"/>
      </w:tblGrid>
      <w:tr w:rsidR="009D1F57" w:rsidRPr="009D1F57" w:rsidTr="009D1F57">
        <w:trPr>
          <w:trHeight w:val="731"/>
        </w:trPr>
        <w:tc>
          <w:tcPr>
            <w:tcW w:w="1222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Содержание учебной практики</w:t>
            </w:r>
          </w:p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Подготовительный этап, включающий введение в структуру и содержание практики проводится на кафедре в первый день практики с указанием для практикантов всех основных целей, задач и планируемых результатов.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Экспериментальный этап включает в себя работу: на природе пленэр загородом (ботанический сад), в музеях с использованием художественных материалов различной спецификации. Проводится зарисовка растений, отдельных форм и фрагментов растений, насекомых, животных, пейзаж, этюд. Параллельно выполняются научно-исследовательские и творческие заданий по специфике художественной и творческой деятельности.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Заключительный этап включает в себя подготовку к просмотру творческих работ и отчета по учебной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6. Формы отчетности: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а) отчет по практике;</w:t>
      </w:r>
    </w:p>
    <w:p w:rsid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б) дневник практики.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7. Форма контроля – зачет с оценкой.</w:t>
      </w:r>
    </w:p>
    <w:p w:rsidR="002923F8" w:rsidRPr="002B4476" w:rsidRDefault="002923F8" w:rsidP="002B4476">
      <w:pPr>
        <w:rPr>
          <w:rFonts w:ascii="Times New Roman" w:hAnsi="Times New Roman" w:cs="Times New Roman"/>
          <w:b/>
          <w:sz w:val="28"/>
          <w:szCs w:val="28"/>
        </w:rPr>
      </w:pPr>
    </w:p>
    <w:sectPr w:rsidR="002923F8" w:rsidRPr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C6909"/>
    <w:multiLevelType w:val="hybridMultilevel"/>
    <w:tmpl w:val="7D209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FBD"/>
    <w:multiLevelType w:val="hybridMultilevel"/>
    <w:tmpl w:val="DA1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7"/>
    <w:rsid w:val="002923F8"/>
    <w:rsid w:val="002B4476"/>
    <w:rsid w:val="00305C2A"/>
    <w:rsid w:val="00392582"/>
    <w:rsid w:val="00602F17"/>
    <w:rsid w:val="007E2BED"/>
    <w:rsid w:val="008F5A4C"/>
    <w:rsid w:val="009D1F57"/>
    <w:rsid w:val="00BA2262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3986"/>
  <w15:docId w15:val="{AFC4977B-D141-4588-ADBD-3E19782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Финикова</dc:creator>
  <cp:lastModifiedBy>ДЗЕРАССА</cp:lastModifiedBy>
  <cp:revision>7</cp:revision>
  <dcterms:created xsi:type="dcterms:W3CDTF">2018-12-05T11:51:00Z</dcterms:created>
  <dcterms:modified xsi:type="dcterms:W3CDTF">2019-02-06T10:54:00Z</dcterms:modified>
</cp:coreProperties>
</file>