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5" w:rsidRPr="00A777F9" w:rsidRDefault="00FD3C33" w:rsidP="000C4A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bookmarkStart w:id="0" w:name="_GoBack"/>
      <w:bookmarkEnd w:id="0"/>
      <w:r w:rsidRPr="00A777F9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0C4A15" w:rsidRPr="00A777F9">
        <w:rPr>
          <w:rFonts w:ascii="Times New Roman" w:hAnsi="Times New Roman" w:cs="Times New Roman"/>
          <w:b/>
          <w:spacing w:val="7"/>
          <w:sz w:val="28"/>
          <w:szCs w:val="28"/>
        </w:rPr>
        <w:t xml:space="preserve">Аннотация рабочей программы дисциплины </w:t>
      </w:r>
    </w:p>
    <w:p w:rsidR="001E3A33" w:rsidRPr="00A777F9" w:rsidRDefault="001E3A33" w:rsidP="000C4A15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0C4A15" w:rsidRPr="00A777F9" w:rsidRDefault="001E3A33" w:rsidP="000C4A15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0C4A15"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7F1A4E" w:rsidRPr="00A777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РЕКЛАМН</w:t>
      </w:r>
      <w:r w:rsidR="000C4A15" w:rsidRPr="00A777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АЯ ГРАФИКА </w:t>
      </w:r>
      <w:r w:rsidR="007F1A4E" w:rsidRPr="00A777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АКСЕССУАРОВ </w:t>
      </w:r>
      <w:r w:rsidR="000C4A15" w:rsidRPr="00A777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КОСТЮМА</w:t>
      </w:r>
      <w:r w:rsidR="000C4A15"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0C4A15" w:rsidRPr="00A777F9" w:rsidRDefault="000C4A15" w:rsidP="000C4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0C4A15" w:rsidRPr="00A777F9" w:rsidRDefault="000C4A15" w:rsidP="000C4A15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kern w:val="2"/>
          <w:sz w:val="28"/>
          <w:szCs w:val="28"/>
          <w:lang w:eastAsia="ar-SA"/>
        </w:rPr>
      </w:pPr>
      <w:r w:rsidRPr="00A777F9">
        <w:rPr>
          <w:rFonts w:ascii="Times New Roman" w:eastAsia="Calibri" w:hAnsi="Times New Roman" w:cs="Calibri"/>
          <w:b/>
          <w:color w:val="auto"/>
          <w:kern w:val="2"/>
          <w:sz w:val="28"/>
          <w:szCs w:val="28"/>
          <w:lang w:eastAsia="ar-SA"/>
        </w:rPr>
        <w:t>Код и наименование направления подготовки</w:t>
      </w:r>
      <w:r w:rsidRPr="00A777F9">
        <w:rPr>
          <w:rFonts w:ascii="Times New Roman" w:eastAsia="Calibri" w:hAnsi="Times New Roman" w:cs="Times New Roman"/>
          <w:b/>
          <w:color w:val="auto"/>
          <w:kern w:val="2"/>
          <w:sz w:val="28"/>
          <w:szCs w:val="28"/>
          <w:lang w:eastAsia="ar-SA"/>
        </w:rPr>
        <w:t xml:space="preserve">: </w:t>
      </w:r>
      <w:r w:rsidRPr="00A777F9">
        <w:rPr>
          <w:rFonts w:ascii="Times New Roman" w:hAnsi="Times New Roman" w:cs="Times New Roman"/>
          <w:bCs/>
          <w:sz w:val="28"/>
          <w:szCs w:val="28"/>
        </w:rPr>
        <w:t>54.03.03 Искусство костюма и текстиля</w:t>
      </w:r>
    </w:p>
    <w:p w:rsidR="000C4A15" w:rsidRPr="00A777F9" w:rsidRDefault="000C4A15" w:rsidP="000C4A15">
      <w:pPr>
        <w:widowControl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F9">
        <w:rPr>
          <w:rFonts w:ascii="Times New Roman" w:eastAsia="Calibri" w:hAnsi="Times New Roman" w:cs="Times New Roman"/>
          <w:b/>
          <w:color w:val="auto"/>
          <w:kern w:val="2"/>
          <w:sz w:val="28"/>
          <w:szCs w:val="28"/>
          <w:lang w:eastAsia="ar-SA"/>
        </w:rPr>
        <w:t xml:space="preserve">Направленность: </w:t>
      </w:r>
      <w:r w:rsidRPr="00A777F9">
        <w:rPr>
          <w:rFonts w:ascii="Times New Roman" w:hAnsi="Times New Roman" w:cs="Times New Roman"/>
          <w:bCs/>
          <w:sz w:val="28"/>
          <w:szCs w:val="28"/>
        </w:rPr>
        <w:t>Художественное проектирование костюма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86"/>
        <w:gridCol w:w="6220"/>
      </w:tblGrid>
      <w:tr w:rsidR="00037713" w:rsidRPr="00A777F9" w:rsidTr="00E06C09">
        <w:tc>
          <w:tcPr>
            <w:tcW w:w="2943" w:type="dxa"/>
          </w:tcPr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77F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Профиль/специализация</w:t>
            </w:r>
          </w:p>
          <w:p w:rsidR="00A777F9" w:rsidRDefault="00A777F9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77F9">
              <w:rPr>
                <w:rFonts w:ascii="Times New Roman" w:hAnsi="Times New Roman"/>
                <w:b/>
                <w:bCs/>
                <w:sz w:val="28"/>
                <w:szCs w:val="28"/>
              </w:rPr>
              <w:t>Форма обучения</w:t>
            </w:r>
          </w:p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E06C09" w:rsidRPr="00A777F9" w:rsidRDefault="00E06C09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7F9">
              <w:rPr>
                <w:rFonts w:ascii="Times New Roman" w:hAnsi="Times New Roman"/>
                <w:bCs/>
                <w:sz w:val="28"/>
                <w:szCs w:val="28"/>
              </w:rPr>
              <w:t xml:space="preserve">Художественное проектирование </w:t>
            </w:r>
            <w:r w:rsidR="00F53FFE" w:rsidRPr="00A777F9">
              <w:rPr>
                <w:rFonts w:ascii="Times New Roman" w:hAnsi="Times New Roman"/>
                <w:bCs/>
                <w:sz w:val="28"/>
                <w:szCs w:val="28"/>
              </w:rPr>
              <w:t>ювелир</w:t>
            </w:r>
            <w:r w:rsidRPr="00A777F9">
              <w:rPr>
                <w:rFonts w:ascii="Times New Roman" w:hAnsi="Times New Roman"/>
                <w:bCs/>
                <w:sz w:val="28"/>
                <w:szCs w:val="28"/>
              </w:rPr>
              <w:t>ных изделий</w:t>
            </w:r>
          </w:p>
          <w:p w:rsidR="00037713" w:rsidRPr="00A777F9" w:rsidRDefault="00E06C09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7F9">
              <w:rPr>
                <w:rFonts w:ascii="Times New Roman" w:hAnsi="Times New Roman"/>
                <w:bCs/>
                <w:sz w:val="28"/>
                <w:szCs w:val="28"/>
              </w:rPr>
              <w:t>очная</w:t>
            </w:r>
          </w:p>
          <w:p w:rsidR="00037713" w:rsidRPr="00A777F9" w:rsidRDefault="00037713">
            <w:pPr>
              <w:tabs>
                <w:tab w:val="right" w:leader="underscore" w:pos="8505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</w:tbl>
    <w:p w:rsidR="00037713" w:rsidRPr="00A777F9" w:rsidRDefault="00037713" w:rsidP="000C4A15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kern w:val="2"/>
          <w:sz w:val="28"/>
          <w:szCs w:val="28"/>
          <w:lang w:eastAsia="ar-SA"/>
        </w:rPr>
      </w:pPr>
    </w:p>
    <w:p w:rsidR="000C4A15" w:rsidRPr="00A777F9" w:rsidRDefault="000C4A15" w:rsidP="000C4A15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C4A15" w:rsidRPr="00A777F9" w:rsidRDefault="00E61654" w:rsidP="000C4A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</w:t>
      </w:r>
      <w:r w:rsidR="000C4A15"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</w:t>
      </w:r>
      <w:r w:rsidR="000C4A15" w:rsidRPr="00A777F9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дисциплины</w:t>
      </w:r>
      <w:r w:rsidR="000C4A15"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</w:t>
      </w:r>
    </w:p>
    <w:p w:rsidR="000C4A15" w:rsidRPr="00A777F9" w:rsidRDefault="000C4A15" w:rsidP="000C4A15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777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A777F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Дисциплина вносит вклад в формирование следующих универсальных и общих для направления компетенций: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ОК-4 - стремлением к саморазвитию, повышению своей квалификации и мастерства;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ОК-6 - способностью анализировать социально значимые проблемы и процессы;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ОПК-1 - способностью применять методы теоретического и экспериментального исследования в профессиональной деятельности;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ОПК-6 - осознанием социальной значимости своей будущей профессии, наличием высокой мотивацией к выполнению профессиональной деятельности;</w:t>
      </w:r>
      <w:r w:rsidRPr="00A777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2C03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ОПК-4 - владением основными методами, способ</w:t>
      </w:r>
      <w:r>
        <w:rPr>
          <w:rFonts w:ascii="Times New Roman" w:hAnsi="Times New Roman" w:cs="Times New Roman"/>
          <w:sz w:val="28"/>
          <w:szCs w:val="28"/>
        </w:rPr>
        <w:t>ами и средствами получения, хра</w:t>
      </w:r>
      <w:r w:rsidRPr="00A777F9">
        <w:rPr>
          <w:rFonts w:ascii="Times New Roman" w:hAnsi="Times New Roman" w:cs="Times New Roman"/>
          <w:sz w:val="28"/>
          <w:szCs w:val="28"/>
        </w:rPr>
        <w:t>нения, переработки информации, навыками работы с компьютером как средством управления информацией, сп</w:t>
      </w:r>
      <w:r>
        <w:rPr>
          <w:rFonts w:ascii="Times New Roman" w:hAnsi="Times New Roman" w:cs="Times New Roman"/>
          <w:sz w:val="28"/>
          <w:szCs w:val="28"/>
        </w:rPr>
        <w:t>особностью работать с информаци</w:t>
      </w:r>
      <w:r w:rsidRPr="00A777F9">
        <w:rPr>
          <w:rFonts w:ascii="Times New Roman" w:hAnsi="Times New Roman" w:cs="Times New Roman"/>
          <w:sz w:val="28"/>
          <w:szCs w:val="28"/>
        </w:rPr>
        <w:t>ей в глобальных компьютерных сетях;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>ПК-4 - способностью формулировать цели и задачи художественного проекта, к выявлению приоритетов в решении задач с учетом эстетических, этических и иных аспектов деятельности;</w:t>
      </w:r>
    </w:p>
    <w:p w:rsidR="00A777F9" w:rsidRPr="00A777F9" w:rsidRDefault="00A777F9" w:rsidP="00A77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7F9">
        <w:rPr>
          <w:rFonts w:ascii="Times New Roman" w:hAnsi="Times New Roman" w:cs="Times New Roman"/>
          <w:sz w:val="28"/>
          <w:szCs w:val="28"/>
        </w:rPr>
        <w:t xml:space="preserve">ПК-6 - </w:t>
      </w:r>
      <w:r w:rsidRPr="00A777F9">
        <w:rPr>
          <w:rFonts w:ascii="Times New Roman" w:hAnsi="Times New Roman" w:cs="Times New Roman"/>
          <w:bCs/>
          <w:sz w:val="28"/>
          <w:szCs w:val="28"/>
        </w:rPr>
        <w:t>способностью к творческому самовыражению при создании оригинальных и уникальных изделий.</w:t>
      </w:r>
    </w:p>
    <w:p w:rsidR="000C4A15" w:rsidRDefault="00E61654" w:rsidP="000C4A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0C4A1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Содержание дисциплины </w:t>
      </w:r>
    </w:p>
    <w:tbl>
      <w:tblPr>
        <w:tblW w:w="9444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8"/>
      </w:tblGrid>
      <w:tr w:rsidR="000C4A15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1B430D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77F9" w:rsidRPr="001B430D" w:rsidRDefault="00A777F9" w:rsidP="001B430D">
            <w:pPr>
              <w:widowControl/>
              <w:tabs>
                <w:tab w:val="left" w:pos="180"/>
                <w:tab w:val="left" w:pos="10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пропаганды и рекламы в современной модной индустрии.</w:t>
            </w:r>
          </w:p>
          <w:p w:rsidR="00A777F9" w:rsidRPr="001B430D" w:rsidRDefault="00A777F9" w:rsidP="001B430D">
            <w:pPr>
              <w:tabs>
                <w:tab w:val="left" w:pos="180"/>
                <w:tab w:val="left" w:pos="10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Выбор стилистики и графического языка, выбор формата и материала на основе темы выпускной квалификационной работы</w:t>
            </w:r>
          </w:p>
          <w:p w:rsidR="000C4A15" w:rsidRPr="001B430D" w:rsidRDefault="000C4A15" w:rsidP="00A777F9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0C4A15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1B430D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77F9" w:rsidRPr="001B430D" w:rsidRDefault="002D0BB7" w:rsidP="001B430D">
            <w:pPr>
              <w:widowControl/>
              <w:tabs>
                <w:tab w:val="left" w:pos="180"/>
                <w:tab w:val="left" w:pos="10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F9"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методы визуального и психологического воздействия рекламной графики. </w:t>
            </w:r>
          </w:p>
          <w:p w:rsidR="00A777F9" w:rsidRPr="001B430D" w:rsidRDefault="00A777F9" w:rsidP="001B430D">
            <w:pPr>
              <w:tabs>
                <w:tab w:val="left" w:pos="180"/>
                <w:tab w:val="left" w:pos="1080"/>
              </w:tabs>
              <w:snapToGrid w:val="0"/>
              <w:spacing w:line="100" w:lineRule="atLeast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 выявление основных стилистические, пластических, психологических тенденций в полиграфических изданиях модной </w:t>
            </w: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индустрии</w:t>
            </w:r>
            <w:r w:rsidR="001B43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0C4A15" w:rsidRPr="001B430D" w:rsidRDefault="000C4A15" w:rsidP="00A7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15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1B430D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30D" w:rsidRPr="001B430D" w:rsidRDefault="002D0BB7" w:rsidP="001B430D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30D"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Практические основы макетирования рекламных плакатов. </w:t>
            </w:r>
          </w:p>
          <w:p w:rsidR="001B430D" w:rsidRPr="001B430D" w:rsidRDefault="001B430D" w:rsidP="001B430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общей концепции, стилистики плаката торговой рекламы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C4A15" w:rsidRPr="001B430D" w:rsidRDefault="000C4A15" w:rsidP="001B430D">
            <w:pPr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0C4A15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1B430D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30D" w:rsidRPr="001B430D" w:rsidRDefault="002D0BB7" w:rsidP="001B430D">
            <w:pPr>
              <w:widowControl/>
              <w:tabs>
                <w:tab w:val="left" w:pos="37"/>
                <w:tab w:val="left" w:pos="462"/>
              </w:tabs>
              <w:snapToGrid w:val="0"/>
              <w:spacing w:line="100" w:lineRule="atLeast"/>
              <w:ind w:left="37" w:right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30D"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основы макетирования      журналов мод.</w:t>
            </w:r>
          </w:p>
          <w:p w:rsidR="001B430D" w:rsidRPr="001B430D" w:rsidRDefault="001B430D" w:rsidP="001B430D">
            <w:pPr>
              <w:tabs>
                <w:tab w:val="left" w:pos="37"/>
                <w:tab w:val="left" w:pos="462"/>
              </w:tabs>
              <w:snapToGrid w:val="0"/>
              <w:spacing w:line="100" w:lineRule="atLeast"/>
              <w:ind w:left="37" w:right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общей концепции, стилистики портфолио, буклета, модного журнала, каталога.</w:t>
            </w:r>
          </w:p>
          <w:p w:rsidR="000C4A15" w:rsidRPr="001B430D" w:rsidRDefault="001B430D" w:rsidP="001B430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Основные понятия шрифтовой композиции и начертания знаков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C4A15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C4A15" w:rsidRPr="001B430D" w:rsidRDefault="000C4A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B430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430D" w:rsidRPr="001B430D" w:rsidRDefault="002D0BB7" w:rsidP="001B430D">
            <w:pPr>
              <w:widowControl/>
              <w:tabs>
                <w:tab w:val="left" w:pos="37"/>
                <w:tab w:val="left" w:pos="604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30D"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основы макетирования рекламных плакатов наружной рекламы и рекламы интерьера, связанных с презентацией коллекции модной одежды</w:t>
            </w:r>
            <w:r w:rsidR="001B43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C4A15" w:rsidRPr="001B430D" w:rsidRDefault="000C4A15" w:rsidP="00A777F9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B430D" w:rsidRPr="00812BB6" w:rsidTr="001B430D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30D" w:rsidRPr="001B430D" w:rsidRDefault="001B43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30D" w:rsidRPr="001B430D" w:rsidRDefault="001B430D" w:rsidP="001B430D">
            <w:pPr>
              <w:widowControl/>
              <w:tabs>
                <w:tab w:val="left" w:pos="37"/>
                <w:tab w:val="left" w:pos="604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30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 основы разработка визуального ряда дипломного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C4A15" w:rsidRPr="00812BB6" w:rsidRDefault="000C4A15" w:rsidP="000C4A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07789" w:rsidRDefault="00F07789" w:rsidP="000C4A15"/>
    <w:sectPr w:rsidR="00F0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05B"/>
    <w:multiLevelType w:val="hybridMultilevel"/>
    <w:tmpl w:val="EDD49604"/>
    <w:lvl w:ilvl="0" w:tplc="FEEC6E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C8339A"/>
    <w:multiLevelType w:val="hybridMultilevel"/>
    <w:tmpl w:val="743C97F4"/>
    <w:lvl w:ilvl="0" w:tplc="18AE0B44">
      <w:start w:val="4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F5F040E"/>
    <w:multiLevelType w:val="hybridMultilevel"/>
    <w:tmpl w:val="743C97F4"/>
    <w:lvl w:ilvl="0" w:tplc="18AE0B44">
      <w:start w:val="4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3BD361A"/>
    <w:multiLevelType w:val="hybridMultilevel"/>
    <w:tmpl w:val="9F2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4443E"/>
    <w:multiLevelType w:val="hybridMultilevel"/>
    <w:tmpl w:val="1F4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2544"/>
    <w:multiLevelType w:val="hybridMultilevel"/>
    <w:tmpl w:val="1F4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2E89"/>
    <w:multiLevelType w:val="hybridMultilevel"/>
    <w:tmpl w:val="1F4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64"/>
    <w:rsid w:val="00037713"/>
    <w:rsid w:val="000C4A15"/>
    <w:rsid w:val="001B430D"/>
    <w:rsid w:val="001E3A33"/>
    <w:rsid w:val="002D0BB7"/>
    <w:rsid w:val="00433F55"/>
    <w:rsid w:val="005A7D45"/>
    <w:rsid w:val="00697622"/>
    <w:rsid w:val="006E74C3"/>
    <w:rsid w:val="007F1A4E"/>
    <w:rsid w:val="00812BB6"/>
    <w:rsid w:val="00A777F9"/>
    <w:rsid w:val="00AB6164"/>
    <w:rsid w:val="00B12C03"/>
    <w:rsid w:val="00B70A08"/>
    <w:rsid w:val="00C43437"/>
    <w:rsid w:val="00D304A8"/>
    <w:rsid w:val="00E06C09"/>
    <w:rsid w:val="00E61654"/>
    <w:rsid w:val="00F07789"/>
    <w:rsid w:val="00F53FFE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7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7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6036-C7EB-4D77-8FF9-4CAF719A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2018-12-25T18:19:00Z</cp:lastPrinted>
  <dcterms:created xsi:type="dcterms:W3CDTF">2019-02-03T14:27:00Z</dcterms:created>
  <dcterms:modified xsi:type="dcterms:W3CDTF">2019-02-03T14:27:00Z</dcterms:modified>
</cp:coreProperties>
</file>