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02F" w:rsidRDefault="00BB302F" w:rsidP="00767913">
      <w:pPr>
        <w:ind w:left="34"/>
        <w:rPr>
          <w:b/>
        </w:rPr>
      </w:pPr>
    </w:p>
    <w:p w:rsidR="00BB302F" w:rsidRDefault="00BB302F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BB302F" w:rsidRPr="00CD1408" w:rsidRDefault="00BB302F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права, основы авторского права</w:t>
      </w:r>
    </w:p>
    <w:p w:rsidR="00BB302F" w:rsidRDefault="00BB302F" w:rsidP="00767913">
      <w:pPr>
        <w:jc w:val="center"/>
        <w:rPr>
          <w:b/>
          <w:sz w:val="28"/>
          <w:szCs w:val="28"/>
        </w:rPr>
      </w:pPr>
    </w:p>
    <w:p w:rsidR="00BB302F" w:rsidRPr="00C36EE3" w:rsidRDefault="00BB302F" w:rsidP="00D6280E">
      <w:pPr>
        <w:spacing w:after="240" w:line="276" w:lineRule="auto"/>
        <w:rPr>
          <w:bCs/>
          <w:sz w:val="22"/>
          <w:szCs w:val="22"/>
        </w:rPr>
      </w:pPr>
      <w:r w:rsidRPr="00C36EE3">
        <w:rPr>
          <w:b/>
          <w:bCs/>
          <w:sz w:val="22"/>
          <w:szCs w:val="22"/>
        </w:rPr>
        <w:t>Направление подготовки</w:t>
      </w:r>
      <w:r w:rsidRPr="00C36EE3">
        <w:rPr>
          <w:b/>
          <w:bCs/>
          <w:sz w:val="22"/>
          <w:szCs w:val="22"/>
        </w:rPr>
        <w:tab/>
      </w:r>
      <w:r w:rsidRPr="00C36EE3">
        <w:rPr>
          <w:bCs/>
          <w:sz w:val="22"/>
          <w:szCs w:val="22"/>
          <w:u w:val="single"/>
        </w:rPr>
        <w:t>53.03.02</w:t>
      </w:r>
      <w:r w:rsidRPr="00C36EE3">
        <w:rPr>
          <w:sz w:val="22"/>
          <w:szCs w:val="22"/>
          <w:u w:val="single"/>
        </w:rPr>
        <w:t xml:space="preserve"> </w:t>
      </w:r>
      <w:r w:rsidRPr="00C36EE3">
        <w:rPr>
          <w:bCs/>
          <w:sz w:val="22"/>
          <w:szCs w:val="22"/>
          <w:u w:val="single"/>
        </w:rPr>
        <w:t>Музыкально-инструментальное искусство</w:t>
      </w:r>
    </w:p>
    <w:p w:rsidR="00BB302F" w:rsidRPr="00D6280E" w:rsidRDefault="00BB302F" w:rsidP="00D6280E">
      <w:pPr>
        <w:rPr>
          <w:bCs/>
          <w:sz w:val="22"/>
          <w:szCs w:val="22"/>
          <w:u w:val="single"/>
        </w:rPr>
      </w:pPr>
      <w:r w:rsidRPr="00C36EE3">
        <w:rPr>
          <w:b/>
          <w:bCs/>
          <w:sz w:val="22"/>
          <w:szCs w:val="22"/>
        </w:rPr>
        <w:t xml:space="preserve"> Профили     </w:t>
      </w:r>
      <w:r w:rsidRPr="00C36EE3">
        <w:rPr>
          <w:bCs/>
          <w:sz w:val="22"/>
          <w:szCs w:val="22"/>
          <w:u w:val="single"/>
        </w:rPr>
        <w:t>Оркестровые</w:t>
      </w:r>
      <w:bookmarkStart w:id="0" w:name="_GoBack"/>
      <w:bookmarkEnd w:id="0"/>
      <w:r w:rsidRPr="00C36EE3">
        <w:rPr>
          <w:bCs/>
          <w:sz w:val="22"/>
          <w:szCs w:val="22"/>
          <w:u w:val="single"/>
        </w:rPr>
        <w:t xml:space="preserve"> струнные инструменты</w:t>
      </w:r>
    </w:p>
    <w:p w:rsidR="00BB302F" w:rsidRPr="00D6280E" w:rsidRDefault="00BB302F" w:rsidP="00CD1408">
      <w:pPr>
        <w:rPr>
          <w:sz w:val="28"/>
          <w:szCs w:val="28"/>
        </w:rPr>
      </w:pPr>
    </w:p>
    <w:p w:rsidR="00BB302F" w:rsidRDefault="00BB302F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7737"/>
      </w:tblGrid>
      <w:tr w:rsidR="00BB302F" w:rsidTr="00C926D7">
        <w:trPr>
          <w:trHeight w:val="654"/>
          <w:jc w:val="center"/>
        </w:trPr>
        <w:tc>
          <w:tcPr>
            <w:tcW w:w="1468" w:type="dxa"/>
            <w:vAlign w:val="center"/>
          </w:tcPr>
          <w:p w:rsidR="00BB302F" w:rsidRDefault="00BB302F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8"/>
                <w:vertAlign w:val="superscript"/>
              </w:rPr>
            </w:pPr>
            <w:r>
              <w:rPr>
                <w:b/>
                <w:szCs w:val="28"/>
              </w:rPr>
              <w:t>Код компетенции</w:t>
            </w:r>
          </w:p>
        </w:tc>
        <w:tc>
          <w:tcPr>
            <w:tcW w:w="7737" w:type="dxa"/>
            <w:vAlign w:val="center"/>
          </w:tcPr>
          <w:p w:rsidR="00BB302F" w:rsidRDefault="00BB302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компетенции</w:t>
            </w:r>
          </w:p>
        </w:tc>
      </w:tr>
      <w:tr w:rsidR="00BB302F" w:rsidTr="00C926D7">
        <w:trPr>
          <w:trHeight w:val="389"/>
          <w:jc w:val="center"/>
        </w:trPr>
        <w:tc>
          <w:tcPr>
            <w:tcW w:w="1468" w:type="dxa"/>
          </w:tcPr>
          <w:p w:rsidR="00BB302F" w:rsidRDefault="00BB302F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ОК-6</w:t>
            </w:r>
          </w:p>
        </w:tc>
        <w:tc>
          <w:tcPr>
            <w:tcW w:w="7737" w:type="dxa"/>
            <w:vAlign w:val="center"/>
          </w:tcPr>
          <w:p w:rsidR="00BB302F" w:rsidRDefault="00BB30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готовностью к самоорганизации и самообразованию</w:t>
            </w:r>
          </w:p>
        </w:tc>
      </w:tr>
      <w:tr w:rsidR="00BB302F" w:rsidTr="00C926D7">
        <w:trPr>
          <w:trHeight w:val="389"/>
          <w:jc w:val="center"/>
        </w:trPr>
        <w:tc>
          <w:tcPr>
            <w:tcW w:w="1468" w:type="dxa"/>
          </w:tcPr>
          <w:p w:rsidR="00BB302F" w:rsidRDefault="00BB302F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737" w:type="dxa"/>
            <w:vAlign w:val="center"/>
          </w:tcPr>
          <w:p w:rsidR="00BB302F" w:rsidRDefault="00BB302F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способностью использовать основы гуманитарных и социально-экономических знаний в различных сферах жизнедеятельности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B302F" w:rsidRPr="00B03417" w:rsidRDefault="00BB302F" w:rsidP="00767913">
      <w:pPr>
        <w:rPr>
          <w:b/>
          <w:sz w:val="28"/>
          <w:szCs w:val="28"/>
        </w:rPr>
      </w:pPr>
    </w:p>
    <w:p w:rsidR="00BB302F" w:rsidRPr="00C926D7" w:rsidRDefault="00BB302F" w:rsidP="00981500">
      <w:pPr>
        <w:spacing w:after="160" w:line="259" w:lineRule="auto"/>
        <w:rPr>
          <w:b/>
          <w:sz w:val="28"/>
          <w:szCs w:val="28"/>
        </w:rPr>
      </w:pPr>
    </w:p>
    <w:p w:rsidR="00BB302F" w:rsidRDefault="00BB302F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B302F" w:rsidRDefault="00BB302F" w:rsidP="00767913">
      <w:pPr>
        <w:rPr>
          <w:b/>
          <w:sz w:val="28"/>
          <w:szCs w:val="28"/>
        </w:rPr>
      </w:pPr>
    </w:p>
    <w:p w:rsidR="00BB302F" w:rsidRPr="00D64D83" w:rsidRDefault="00BB302F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BB302F" w:rsidRPr="00957D46" w:rsidTr="00245A43">
        <w:tc>
          <w:tcPr>
            <w:tcW w:w="861" w:type="dxa"/>
          </w:tcPr>
          <w:p w:rsidR="00BB302F" w:rsidRPr="00957D46" w:rsidRDefault="00BB302F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BB302F" w:rsidRPr="00957D46" w:rsidRDefault="00BB302F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B302F" w:rsidRPr="00957D46" w:rsidTr="00245A43">
        <w:tc>
          <w:tcPr>
            <w:tcW w:w="861" w:type="dxa"/>
          </w:tcPr>
          <w:p w:rsidR="00BB302F" w:rsidRPr="00957D46" w:rsidRDefault="00BB302F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BB302F" w:rsidRPr="00C926D7" w:rsidRDefault="00BB302F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Общая характеристика права</w:t>
            </w:r>
          </w:p>
        </w:tc>
      </w:tr>
      <w:tr w:rsidR="00BB302F" w:rsidRPr="00957D46" w:rsidTr="00245A43">
        <w:tc>
          <w:tcPr>
            <w:tcW w:w="861" w:type="dxa"/>
          </w:tcPr>
          <w:p w:rsidR="00BB302F" w:rsidRPr="00957D46" w:rsidRDefault="00BB302F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BB302F" w:rsidRPr="00C926D7" w:rsidRDefault="00BB302F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Нормы права и правоотношения</w:t>
            </w:r>
          </w:p>
        </w:tc>
      </w:tr>
      <w:tr w:rsidR="00BB302F" w:rsidRPr="00957D46" w:rsidTr="00245A43">
        <w:tc>
          <w:tcPr>
            <w:tcW w:w="861" w:type="dxa"/>
          </w:tcPr>
          <w:p w:rsidR="00BB302F" w:rsidRPr="00957D46" w:rsidRDefault="00BB302F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BB302F" w:rsidRPr="00C926D7" w:rsidRDefault="00BB302F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926D7">
              <w:rPr>
                <w:bCs/>
                <w:sz w:val="24"/>
                <w:szCs w:val="24"/>
              </w:rPr>
              <w:t>Юридическая ответственность за неправомерное поведение</w:t>
            </w:r>
          </w:p>
        </w:tc>
      </w:tr>
      <w:tr w:rsidR="00BB302F" w:rsidRPr="00957D46" w:rsidTr="00C926D7">
        <w:trPr>
          <w:trHeight w:val="405"/>
        </w:trPr>
        <w:tc>
          <w:tcPr>
            <w:tcW w:w="861" w:type="dxa"/>
          </w:tcPr>
          <w:p w:rsidR="00BB302F" w:rsidRPr="00957D46" w:rsidRDefault="00BB302F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BB302F" w:rsidRPr="00C926D7" w:rsidRDefault="00BB302F" w:rsidP="00C926D7">
            <w:pPr>
              <w:ind w:right="-189" w:hanging="15"/>
              <w:rPr>
                <w:bCs/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Основы правового регулирования отдельных правоотношений</w:t>
            </w:r>
          </w:p>
        </w:tc>
      </w:tr>
      <w:tr w:rsidR="00BB302F" w:rsidRPr="00957D46" w:rsidTr="00245A43">
        <w:trPr>
          <w:trHeight w:val="525"/>
        </w:trPr>
        <w:tc>
          <w:tcPr>
            <w:tcW w:w="861" w:type="dxa"/>
          </w:tcPr>
          <w:p w:rsidR="00BB302F" w:rsidRPr="00C926D7" w:rsidRDefault="00BB302F" w:rsidP="00245A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84" w:type="dxa"/>
          </w:tcPr>
          <w:p w:rsidR="00BB302F" w:rsidRPr="00C926D7" w:rsidRDefault="00BB302F" w:rsidP="00C926D7">
            <w:pPr>
              <w:ind w:right="-189"/>
              <w:rPr>
                <w:bCs/>
                <w:sz w:val="24"/>
                <w:szCs w:val="24"/>
                <w:lang w:val="en-US"/>
              </w:rPr>
            </w:pPr>
            <w:r w:rsidRPr="00C926D7">
              <w:rPr>
                <w:bCs/>
                <w:sz w:val="24"/>
                <w:szCs w:val="24"/>
              </w:rPr>
              <w:t>Основы авторского права</w:t>
            </w:r>
          </w:p>
        </w:tc>
      </w:tr>
    </w:tbl>
    <w:p w:rsidR="00BB302F" w:rsidRDefault="00BB302F" w:rsidP="00767913">
      <w:pPr>
        <w:outlineLvl w:val="0"/>
        <w:rPr>
          <w:b/>
          <w:sz w:val="28"/>
          <w:szCs w:val="28"/>
        </w:rPr>
      </w:pPr>
    </w:p>
    <w:p w:rsidR="00BB302F" w:rsidRDefault="00BB302F" w:rsidP="00767913">
      <w:pPr>
        <w:outlineLvl w:val="0"/>
        <w:rPr>
          <w:b/>
          <w:sz w:val="28"/>
          <w:szCs w:val="28"/>
        </w:rPr>
      </w:pPr>
    </w:p>
    <w:p w:rsidR="00BB302F" w:rsidRPr="00214DFE" w:rsidRDefault="00BB302F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зачет</w:t>
      </w:r>
    </w:p>
    <w:p w:rsidR="00BB302F" w:rsidRPr="00B03C3D" w:rsidRDefault="00BB302F" w:rsidP="00767913">
      <w:pPr>
        <w:jc w:val="both"/>
        <w:rPr>
          <w:b/>
        </w:rPr>
      </w:pPr>
    </w:p>
    <w:p w:rsidR="00BB302F" w:rsidRPr="00B03C3D" w:rsidRDefault="00BB302F" w:rsidP="00767913">
      <w:pPr>
        <w:jc w:val="both"/>
        <w:rPr>
          <w:b/>
        </w:rPr>
      </w:pPr>
    </w:p>
    <w:p w:rsidR="00BB302F" w:rsidRPr="00B03C3D" w:rsidRDefault="00BB302F" w:rsidP="00767913">
      <w:pPr>
        <w:jc w:val="both"/>
        <w:rPr>
          <w:b/>
        </w:rPr>
      </w:pPr>
    </w:p>
    <w:p w:rsidR="00BB302F" w:rsidRDefault="00BB302F" w:rsidP="00767913"/>
    <w:p w:rsidR="00BB302F" w:rsidRDefault="00BB302F"/>
    <w:sectPr w:rsidR="00BB302F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913"/>
    <w:rsid w:val="000D2A53"/>
    <w:rsid w:val="001F63AD"/>
    <w:rsid w:val="00214DFE"/>
    <w:rsid w:val="002200C0"/>
    <w:rsid w:val="00245A43"/>
    <w:rsid w:val="002C17BE"/>
    <w:rsid w:val="0035585F"/>
    <w:rsid w:val="0038659D"/>
    <w:rsid w:val="00386F97"/>
    <w:rsid w:val="00443A84"/>
    <w:rsid w:val="004710D0"/>
    <w:rsid w:val="00472457"/>
    <w:rsid w:val="004D6010"/>
    <w:rsid w:val="00505ADB"/>
    <w:rsid w:val="005D2941"/>
    <w:rsid w:val="00627B01"/>
    <w:rsid w:val="006D6892"/>
    <w:rsid w:val="00767913"/>
    <w:rsid w:val="00801794"/>
    <w:rsid w:val="00860A96"/>
    <w:rsid w:val="009144AE"/>
    <w:rsid w:val="00957D46"/>
    <w:rsid w:val="00971AAF"/>
    <w:rsid w:val="00981500"/>
    <w:rsid w:val="009A7F45"/>
    <w:rsid w:val="00A14126"/>
    <w:rsid w:val="00A528E8"/>
    <w:rsid w:val="00A67F74"/>
    <w:rsid w:val="00AB51D1"/>
    <w:rsid w:val="00B01A85"/>
    <w:rsid w:val="00B03417"/>
    <w:rsid w:val="00B03C3D"/>
    <w:rsid w:val="00BB302F"/>
    <w:rsid w:val="00BB609C"/>
    <w:rsid w:val="00C0751E"/>
    <w:rsid w:val="00C36EE3"/>
    <w:rsid w:val="00C43486"/>
    <w:rsid w:val="00C926D7"/>
    <w:rsid w:val="00C92B1C"/>
    <w:rsid w:val="00CA7BBF"/>
    <w:rsid w:val="00CD1408"/>
    <w:rsid w:val="00D6280E"/>
    <w:rsid w:val="00D64D83"/>
    <w:rsid w:val="00DF7FDE"/>
    <w:rsid w:val="00E00E47"/>
    <w:rsid w:val="00E0270D"/>
    <w:rsid w:val="00E31767"/>
    <w:rsid w:val="00E40108"/>
    <w:rsid w:val="00EB3906"/>
    <w:rsid w:val="00F02279"/>
    <w:rsid w:val="00F469E0"/>
    <w:rsid w:val="00F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F7DAD"/>
  <w15:docId w15:val="{B2A466B5-9D0F-4B67-B4BB-648A8E08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9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Антонина Кмито</cp:lastModifiedBy>
  <cp:revision>10</cp:revision>
  <dcterms:created xsi:type="dcterms:W3CDTF">2018-11-04T07:05:00Z</dcterms:created>
  <dcterms:modified xsi:type="dcterms:W3CDTF">2019-03-17T09:44:00Z</dcterms:modified>
</cp:coreProperties>
</file>