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913" w:rsidRDefault="00767913" w:rsidP="00767913">
      <w:pPr>
        <w:ind w:left="34"/>
        <w:rPr>
          <w:b/>
        </w:rPr>
      </w:pPr>
    </w:p>
    <w:p w:rsidR="00767913" w:rsidRDefault="00767913" w:rsidP="00767913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C43232" w:rsidRPr="00C43232" w:rsidRDefault="00C43232" w:rsidP="00C43232">
      <w:pPr>
        <w:tabs>
          <w:tab w:val="right" w:leader="underscore" w:pos="8505"/>
        </w:tabs>
        <w:spacing w:line="276" w:lineRule="auto"/>
        <w:ind w:firstLine="567"/>
        <w:jc w:val="center"/>
        <w:outlineLvl w:val="0"/>
        <w:rPr>
          <w:b/>
          <w:bCs/>
          <w:sz w:val="28"/>
          <w:szCs w:val="28"/>
        </w:rPr>
      </w:pPr>
      <w:r w:rsidRPr="00C43232">
        <w:rPr>
          <w:b/>
          <w:bCs/>
          <w:sz w:val="28"/>
          <w:szCs w:val="28"/>
        </w:rPr>
        <w:t>ВЕЩНОЕ ПРАВО</w:t>
      </w:r>
    </w:p>
    <w:p w:rsidR="00767913" w:rsidRDefault="00767913" w:rsidP="00767913">
      <w:pPr>
        <w:jc w:val="center"/>
        <w:rPr>
          <w:b/>
          <w:sz w:val="28"/>
          <w:szCs w:val="28"/>
        </w:rPr>
      </w:pPr>
    </w:p>
    <w:p w:rsidR="00767913" w:rsidRPr="009144AE" w:rsidRDefault="00767913" w:rsidP="00767913">
      <w:pPr>
        <w:rPr>
          <w:i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40.03.01 Юриспруденция</w:t>
      </w:r>
    </w:p>
    <w:p w:rsidR="00767913" w:rsidRPr="00F469E0" w:rsidRDefault="00767913" w:rsidP="00767913">
      <w:pPr>
        <w:rPr>
          <w:b/>
          <w:sz w:val="28"/>
          <w:szCs w:val="28"/>
        </w:rPr>
      </w:pPr>
    </w:p>
    <w:p w:rsidR="00767913" w:rsidRDefault="00767913" w:rsidP="00767913">
      <w:pPr>
        <w:rPr>
          <w:sz w:val="28"/>
          <w:szCs w:val="28"/>
        </w:rPr>
      </w:pPr>
    </w:p>
    <w:p w:rsidR="00767913" w:rsidRDefault="00767913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9"/>
        <w:gridCol w:w="7723"/>
      </w:tblGrid>
      <w:tr w:rsidR="00C43232" w:rsidRPr="002B0660" w:rsidTr="00EC67A3">
        <w:trPr>
          <w:jc w:val="center"/>
        </w:trPr>
        <w:tc>
          <w:tcPr>
            <w:tcW w:w="1465" w:type="dxa"/>
            <w:vAlign w:val="center"/>
          </w:tcPr>
          <w:p w:rsidR="00C43232" w:rsidRPr="002B0660" w:rsidRDefault="00C43232" w:rsidP="00EC67A3">
            <w:pPr>
              <w:spacing w:line="276" w:lineRule="auto"/>
              <w:ind w:left="-142" w:right="-108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2B0660">
              <w:rPr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7723" w:type="dxa"/>
            <w:vAlign w:val="center"/>
          </w:tcPr>
          <w:p w:rsidR="00C43232" w:rsidRPr="002B0660" w:rsidRDefault="00C43232" w:rsidP="00EC67A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B0660">
              <w:rPr>
                <w:b/>
                <w:sz w:val="24"/>
                <w:szCs w:val="24"/>
              </w:rPr>
              <w:t>Содержание компетенции</w:t>
            </w:r>
          </w:p>
        </w:tc>
      </w:tr>
      <w:tr w:rsidR="00C43232" w:rsidRPr="002B0660" w:rsidTr="00EC67A3">
        <w:trPr>
          <w:jc w:val="center"/>
        </w:trPr>
        <w:tc>
          <w:tcPr>
            <w:tcW w:w="1465" w:type="dxa"/>
            <w:vAlign w:val="center"/>
          </w:tcPr>
          <w:p w:rsidR="00C43232" w:rsidRPr="00C43232" w:rsidRDefault="00C43232" w:rsidP="00EC67A3">
            <w:pPr>
              <w:spacing w:line="276" w:lineRule="auto"/>
              <w:ind w:left="-142" w:right="-108" w:firstLine="142"/>
              <w:rPr>
                <w:b/>
                <w:sz w:val="24"/>
                <w:szCs w:val="24"/>
              </w:rPr>
            </w:pPr>
            <w:r w:rsidRPr="00C43232">
              <w:rPr>
                <w:b/>
                <w:sz w:val="24"/>
                <w:szCs w:val="24"/>
              </w:rPr>
              <w:t xml:space="preserve"> ОК-7</w:t>
            </w:r>
          </w:p>
        </w:tc>
        <w:tc>
          <w:tcPr>
            <w:tcW w:w="7723" w:type="dxa"/>
            <w:vAlign w:val="center"/>
          </w:tcPr>
          <w:p w:rsidR="00C43232" w:rsidRPr="002B0660" w:rsidRDefault="00C43232" w:rsidP="00EC67A3">
            <w:pPr>
              <w:spacing w:line="276" w:lineRule="auto"/>
              <w:rPr>
                <w:b/>
                <w:sz w:val="24"/>
                <w:szCs w:val="24"/>
              </w:rPr>
            </w:pPr>
            <w:r w:rsidRPr="002B0660">
              <w:rPr>
                <w:sz w:val="24"/>
                <w:szCs w:val="24"/>
              </w:rPr>
              <w:t>способностью к самоорганизации и самообразованию</w:t>
            </w:r>
          </w:p>
        </w:tc>
      </w:tr>
      <w:tr w:rsidR="00C43232" w:rsidRPr="002B0660" w:rsidTr="00EC67A3">
        <w:trPr>
          <w:jc w:val="center"/>
        </w:trPr>
        <w:tc>
          <w:tcPr>
            <w:tcW w:w="1465" w:type="dxa"/>
            <w:vAlign w:val="center"/>
          </w:tcPr>
          <w:p w:rsidR="00C43232" w:rsidRPr="00C43232" w:rsidRDefault="00C43232" w:rsidP="00EC67A3">
            <w:pPr>
              <w:spacing w:line="276" w:lineRule="auto"/>
              <w:ind w:left="-142" w:right="-108" w:firstLine="142"/>
              <w:rPr>
                <w:b/>
                <w:sz w:val="24"/>
                <w:szCs w:val="24"/>
              </w:rPr>
            </w:pPr>
            <w:r w:rsidRPr="00C43232">
              <w:rPr>
                <w:b/>
                <w:sz w:val="24"/>
                <w:szCs w:val="24"/>
              </w:rPr>
              <w:t>ОПК-1</w:t>
            </w:r>
          </w:p>
        </w:tc>
        <w:tc>
          <w:tcPr>
            <w:tcW w:w="7723" w:type="dxa"/>
            <w:vAlign w:val="center"/>
          </w:tcPr>
          <w:p w:rsidR="00C43232" w:rsidRPr="002B0660" w:rsidRDefault="00C43232" w:rsidP="00EC67A3">
            <w:pPr>
              <w:spacing w:line="276" w:lineRule="auto"/>
              <w:rPr>
                <w:sz w:val="24"/>
                <w:szCs w:val="24"/>
              </w:rPr>
            </w:pPr>
            <w:r w:rsidRPr="002B0660">
              <w:rPr>
                <w:sz w:val="24"/>
                <w:szCs w:val="24"/>
              </w:rPr>
              <w:t>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C43232" w:rsidRPr="002B0660" w:rsidTr="00EC67A3">
        <w:trPr>
          <w:jc w:val="center"/>
        </w:trPr>
        <w:tc>
          <w:tcPr>
            <w:tcW w:w="1465" w:type="dxa"/>
          </w:tcPr>
          <w:p w:rsidR="00C43232" w:rsidRPr="00C43232" w:rsidRDefault="00C43232" w:rsidP="00EC67A3">
            <w:pPr>
              <w:autoSpaceDE w:val="0"/>
              <w:snapToGrid w:val="0"/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C43232">
              <w:rPr>
                <w:rFonts w:eastAsia="Calibri"/>
                <w:b/>
                <w:sz w:val="24"/>
                <w:szCs w:val="24"/>
              </w:rPr>
              <w:t>ОПК-3</w:t>
            </w:r>
          </w:p>
        </w:tc>
        <w:tc>
          <w:tcPr>
            <w:tcW w:w="7723" w:type="dxa"/>
            <w:vAlign w:val="center"/>
          </w:tcPr>
          <w:p w:rsidR="00C43232" w:rsidRPr="002B0660" w:rsidRDefault="00C43232" w:rsidP="00EC67A3">
            <w:pPr>
              <w:autoSpaceDE w:val="0"/>
              <w:snapToGrid w:val="0"/>
              <w:spacing w:line="276" w:lineRule="auto"/>
              <w:rPr>
                <w:sz w:val="24"/>
                <w:szCs w:val="24"/>
              </w:rPr>
            </w:pPr>
            <w:r w:rsidRPr="002B0660">
              <w:rPr>
                <w:sz w:val="24"/>
                <w:szCs w:val="24"/>
              </w:rPr>
              <w:t>способностью добросовестно исполнять профессиональные обязанности, соблюдать принципы этики юриста</w:t>
            </w:r>
          </w:p>
        </w:tc>
      </w:tr>
      <w:tr w:rsidR="00C43232" w:rsidRPr="002B0660" w:rsidTr="00EC67A3">
        <w:trPr>
          <w:jc w:val="center"/>
        </w:trPr>
        <w:tc>
          <w:tcPr>
            <w:tcW w:w="1465" w:type="dxa"/>
          </w:tcPr>
          <w:p w:rsidR="00C43232" w:rsidRPr="00C43232" w:rsidRDefault="00C43232" w:rsidP="00EC67A3">
            <w:pPr>
              <w:autoSpaceDE w:val="0"/>
              <w:snapToGrid w:val="0"/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C43232">
              <w:rPr>
                <w:rFonts w:eastAsia="Calibri"/>
                <w:b/>
                <w:sz w:val="24"/>
                <w:szCs w:val="24"/>
              </w:rPr>
              <w:t>ОПК-5</w:t>
            </w:r>
          </w:p>
        </w:tc>
        <w:tc>
          <w:tcPr>
            <w:tcW w:w="7723" w:type="dxa"/>
            <w:vAlign w:val="center"/>
          </w:tcPr>
          <w:p w:rsidR="00C43232" w:rsidRPr="002B0660" w:rsidRDefault="00C43232" w:rsidP="00EC67A3">
            <w:pPr>
              <w:spacing w:line="276" w:lineRule="auto"/>
              <w:rPr>
                <w:sz w:val="24"/>
                <w:szCs w:val="24"/>
              </w:rPr>
            </w:pPr>
            <w:r w:rsidRPr="002B0660">
              <w:rPr>
                <w:sz w:val="24"/>
                <w:szCs w:val="24"/>
              </w:rPr>
              <w:t>способностью логически верно, аргументированно и ясно строить устную и письменную речь</w:t>
            </w:r>
          </w:p>
        </w:tc>
      </w:tr>
      <w:tr w:rsidR="00C43232" w:rsidRPr="002B0660" w:rsidTr="00EC67A3">
        <w:trPr>
          <w:jc w:val="center"/>
        </w:trPr>
        <w:tc>
          <w:tcPr>
            <w:tcW w:w="1465" w:type="dxa"/>
          </w:tcPr>
          <w:p w:rsidR="00C43232" w:rsidRPr="00C43232" w:rsidRDefault="00C43232" w:rsidP="00EC67A3">
            <w:pPr>
              <w:autoSpaceDE w:val="0"/>
              <w:snapToGrid w:val="0"/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C43232">
              <w:rPr>
                <w:rFonts w:eastAsia="Calibri"/>
                <w:b/>
                <w:sz w:val="24"/>
                <w:szCs w:val="24"/>
              </w:rPr>
              <w:t>ОПК-6</w:t>
            </w:r>
          </w:p>
        </w:tc>
        <w:tc>
          <w:tcPr>
            <w:tcW w:w="7723" w:type="dxa"/>
            <w:vAlign w:val="center"/>
          </w:tcPr>
          <w:p w:rsidR="00C43232" w:rsidRPr="002B0660" w:rsidRDefault="00C43232" w:rsidP="00EC67A3">
            <w:pPr>
              <w:spacing w:line="276" w:lineRule="auto"/>
              <w:rPr>
                <w:sz w:val="24"/>
                <w:szCs w:val="24"/>
              </w:rPr>
            </w:pPr>
            <w:r w:rsidRPr="002B0660">
              <w:rPr>
                <w:sz w:val="24"/>
                <w:szCs w:val="24"/>
              </w:rPr>
              <w:t>способностью повышать уровень своей профессиональной компетентности</w:t>
            </w:r>
          </w:p>
        </w:tc>
      </w:tr>
      <w:tr w:rsidR="00C43232" w:rsidRPr="002B0660" w:rsidTr="00EC67A3">
        <w:trPr>
          <w:jc w:val="center"/>
        </w:trPr>
        <w:tc>
          <w:tcPr>
            <w:tcW w:w="1465" w:type="dxa"/>
          </w:tcPr>
          <w:p w:rsidR="00C43232" w:rsidRPr="00C43232" w:rsidRDefault="00C43232" w:rsidP="00EC67A3">
            <w:pPr>
              <w:autoSpaceDE w:val="0"/>
              <w:snapToGrid w:val="0"/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C43232">
              <w:rPr>
                <w:rFonts w:eastAsia="Calibri"/>
                <w:b/>
                <w:sz w:val="24"/>
                <w:szCs w:val="24"/>
              </w:rPr>
              <w:t>ПК-3</w:t>
            </w:r>
          </w:p>
        </w:tc>
        <w:tc>
          <w:tcPr>
            <w:tcW w:w="7723" w:type="dxa"/>
            <w:vAlign w:val="center"/>
          </w:tcPr>
          <w:p w:rsidR="00C43232" w:rsidRPr="002B0660" w:rsidRDefault="00C43232" w:rsidP="00EC67A3">
            <w:pPr>
              <w:autoSpaceDE w:val="0"/>
              <w:snapToGrid w:val="0"/>
              <w:spacing w:line="276" w:lineRule="auto"/>
              <w:rPr>
                <w:sz w:val="24"/>
                <w:szCs w:val="24"/>
              </w:rPr>
            </w:pPr>
            <w:r w:rsidRPr="002B0660">
              <w:rPr>
                <w:sz w:val="24"/>
                <w:szCs w:val="24"/>
              </w:rPr>
              <w:t>способностью обеспечивать соблюдение законодательства Российской Федерации субъектами права</w:t>
            </w:r>
          </w:p>
        </w:tc>
      </w:tr>
      <w:tr w:rsidR="00C43232" w:rsidRPr="002B0660" w:rsidTr="00EC67A3">
        <w:trPr>
          <w:jc w:val="center"/>
        </w:trPr>
        <w:tc>
          <w:tcPr>
            <w:tcW w:w="1465" w:type="dxa"/>
          </w:tcPr>
          <w:p w:rsidR="00C43232" w:rsidRPr="00C43232" w:rsidRDefault="00C43232" w:rsidP="00EC67A3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C43232">
              <w:rPr>
                <w:rFonts w:eastAsia="Calibri"/>
                <w:b/>
                <w:sz w:val="24"/>
                <w:szCs w:val="24"/>
              </w:rPr>
              <w:t>ПК-4</w:t>
            </w:r>
          </w:p>
        </w:tc>
        <w:tc>
          <w:tcPr>
            <w:tcW w:w="7723" w:type="dxa"/>
            <w:vAlign w:val="center"/>
          </w:tcPr>
          <w:p w:rsidR="00C43232" w:rsidRPr="002B0660" w:rsidRDefault="00C43232" w:rsidP="00EC67A3">
            <w:pPr>
              <w:spacing w:line="276" w:lineRule="auto"/>
              <w:rPr>
                <w:sz w:val="24"/>
                <w:szCs w:val="24"/>
              </w:rPr>
            </w:pPr>
            <w:r w:rsidRPr="002B0660">
              <w:rPr>
                <w:sz w:val="24"/>
                <w:szCs w:val="24"/>
              </w:rPr>
              <w:t>способностью принимать решения и совершать юридические действия в точном соответствии с законодательством Российской Федерации</w:t>
            </w:r>
          </w:p>
        </w:tc>
      </w:tr>
      <w:tr w:rsidR="00C43232" w:rsidRPr="002B0660" w:rsidTr="00EC67A3">
        <w:trPr>
          <w:jc w:val="center"/>
        </w:trPr>
        <w:tc>
          <w:tcPr>
            <w:tcW w:w="1465" w:type="dxa"/>
          </w:tcPr>
          <w:p w:rsidR="00C43232" w:rsidRPr="00C43232" w:rsidRDefault="00C43232" w:rsidP="00EC67A3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C43232">
              <w:rPr>
                <w:rFonts w:eastAsia="Calibri"/>
                <w:b/>
                <w:sz w:val="24"/>
                <w:szCs w:val="24"/>
              </w:rPr>
              <w:t>ПК-5</w:t>
            </w:r>
          </w:p>
        </w:tc>
        <w:tc>
          <w:tcPr>
            <w:tcW w:w="7723" w:type="dxa"/>
            <w:vAlign w:val="center"/>
          </w:tcPr>
          <w:p w:rsidR="00C43232" w:rsidRPr="002B0660" w:rsidRDefault="00C43232" w:rsidP="00EC67A3">
            <w:pPr>
              <w:spacing w:line="276" w:lineRule="auto"/>
              <w:rPr>
                <w:sz w:val="24"/>
                <w:szCs w:val="24"/>
              </w:rPr>
            </w:pPr>
            <w:r w:rsidRPr="002B0660">
              <w:rPr>
                <w:sz w:val="24"/>
                <w:szCs w:val="24"/>
              </w:rPr>
              <w:t>способностью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</w:tr>
      <w:tr w:rsidR="00C43232" w:rsidRPr="002B0660" w:rsidTr="00EC67A3">
        <w:trPr>
          <w:jc w:val="center"/>
        </w:trPr>
        <w:tc>
          <w:tcPr>
            <w:tcW w:w="1465" w:type="dxa"/>
          </w:tcPr>
          <w:p w:rsidR="00C43232" w:rsidRPr="00C43232" w:rsidRDefault="00C43232" w:rsidP="00EC67A3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C43232">
              <w:rPr>
                <w:rFonts w:eastAsia="Calibri"/>
                <w:b/>
                <w:sz w:val="24"/>
                <w:szCs w:val="24"/>
              </w:rPr>
              <w:t>ПК-6</w:t>
            </w:r>
          </w:p>
        </w:tc>
        <w:tc>
          <w:tcPr>
            <w:tcW w:w="7723" w:type="dxa"/>
            <w:vAlign w:val="center"/>
          </w:tcPr>
          <w:p w:rsidR="00C43232" w:rsidRPr="002B0660" w:rsidRDefault="00C43232" w:rsidP="00EC67A3">
            <w:pPr>
              <w:spacing w:line="276" w:lineRule="auto"/>
              <w:rPr>
                <w:sz w:val="24"/>
                <w:szCs w:val="24"/>
              </w:rPr>
            </w:pPr>
            <w:r w:rsidRPr="002B0660">
              <w:rPr>
                <w:sz w:val="24"/>
                <w:szCs w:val="24"/>
              </w:rPr>
              <w:t>способностью юридически правильно квалифицировать факты и обстоятельства</w:t>
            </w:r>
          </w:p>
        </w:tc>
      </w:tr>
      <w:tr w:rsidR="00C43232" w:rsidRPr="002B0660" w:rsidTr="00EC67A3">
        <w:trPr>
          <w:jc w:val="center"/>
        </w:trPr>
        <w:tc>
          <w:tcPr>
            <w:tcW w:w="1465" w:type="dxa"/>
          </w:tcPr>
          <w:p w:rsidR="00C43232" w:rsidRPr="00C43232" w:rsidRDefault="00C43232" w:rsidP="00EC67A3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C43232">
              <w:rPr>
                <w:rFonts w:eastAsia="Calibri"/>
                <w:b/>
                <w:sz w:val="24"/>
                <w:szCs w:val="24"/>
              </w:rPr>
              <w:t>ПК-7</w:t>
            </w:r>
          </w:p>
        </w:tc>
        <w:tc>
          <w:tcPr>
            <w:tcW w:w="7723" w:type="dxa"/>
            <w:vAlign w:val="center"/>
          </w:tcPr>
          <w:p w:rsidR="00C43232" w:rsidRPr="002B0660" w:rsidRDefault="00C43232" w:rsidP="00EC67A3">
            <w:pPr>
              <w:spacing w:line="276" w:lineRule="auto"/>
              <w:rPr>
                <w:sz w:val="24"/>
                <w:szCs w:val="24"/>
              </w:rPr>
            </w:pPr>
            <w:r w:rsidRPr="002B0660">
              <w:rPr>
                <w:sz w:val="24"/>
                <w:szCs w:val="24"/>
              </w:rPr>
              <w:t>владением навыками подготовки юридических документов</w:t>
            </w:r>
          </w:p>
        </w:tc>
      </w:tr>
      <w:tr w:rsidR="00C43232" w:rsidRPr="002B0660" w:rsidTr="00EC67A3">
        <w:trPr>
          <w:jc w:val="center"/>
        </w:trPr>
        <w:tc>
          <w:tcPr>
            <w:tcW w:w="1465" w:type="dxa"/>
          </w:tcPr>
          <w:p w:rsidR="00C43232" w:rsidRPr="00C43232" w:rsidRDefault="00C43232" w:rsidP="00EC67A3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C43232">
              <w:rPr>
                <w:rFonts w:eastAsia="Calibri"/>
                <w:b/>
                <w:sz w:val="24"/>
                <w:szCs w:val="24"/>
              </w:rPr>
              <w:t>ПК-9</w:t>
            </w:r>
          </w:p>
        </w:tc>
        <w:tc>
          <w:tcPr>
            <w:tcW w:w="7723" w:type="dxa"/>
            <w:vAlign w:val="center"/>
          </w:tcPr>
          <w:p w:rsidR="00C43232" w:rsidRPr="002B0660" w:rsidRDefault="00C43232" w:rsidP="00EC67A3">
            <w:pPr>
              <w:spacing w:line="276" w:lineRule="auto"/>
              <w:rPr>
                <w:sz w:val="24"/>
                <w:szCs w:val="24"/>
              </w:rPr>
            </w:pPr>
            <w:r w:rsidRPr="002B0660">
              <w:rPr>
                <w:sz w:val="24"/>
                <w:szCs w:val="24"/>
              </w:rPr>
              <w:t>способностью уважать честь и достоинство личности, соблюдать и защищать права и свободы человека и гражданина</w:t>
            </w:r>
          </w:p>
        </w:tc>
      </w:tr>
      <w:tr w:rsidR="00C43232" w:rsidRPr="002B0660" w:rsidTr="00EC67A3">
        <w:trPr>
          <w:jc w:val="center"/>
        </w:trPr>
        <w:tc>
          <w:tcPr>
            <w:tcW w:w="1465" w:type="dxa"/>
          </w:tcPr>
          <w:p w:rsidR="00C43232" w:rsidRPr="00C43232" w:rsidRDefault="00C43232" w:rsidP="00EC67A3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C43232">
              <w:rPr>
                <w:rFonts w:eastAsia="Calibri"/>
                <w:b/>
                <w:sz w:val="24"/>
                <w:szCs w:val="24"/>
              </w:rPr>
              <w:t>ПК-13</w:t>
            </w:r>
          </w:p>
        </w:tc>
        <w:tc>
          <w:tcPr>
            <w:tcW w:w="7723" w:type="dxa"/>
            <w:vAlign w:val="center"/>
          </w:tcPr>
          <w:p w:rsidR="00C43232" w:rsidRPr="002B0660" w:rsidRDefault="00C43232" w:rsidP="00EC67A3">
            <w:pPr>
              <w:spacing w:line="276" w:lineRule="auto"/>
              <w:rPr>
                <w:sz w:val="24"/>
                <w:szCs w:val="24"/>
              </w:rPr>
            </w:pPr>
            <w:r w:rsidRPr="002B0660">
              <w:rPr>
                <w:sz w:val="24"/>
                <w:szCs w:val="24"/>
              </w:rPr>
              <w:t>способностью правильно и полно отражать результаты профессиональной деятельности в юридической и иной документации</w:t>
            </w:r>
          </w:p>
        </w:tc>
      </w:tr>
    </w:tbl>
    <w:p w:rsidR="00767913" w:rsidRDefault="00767913" w:rsidP="00767913">
      <w:pPr>
        <w:rPr>
          <w:b/>
          <w:sz w:val="28"/>
          <w:szCs w:val="28"/>
        </w:rPr>
      </w:pPr>
    </w:p>
    <w:p w:rsidR="00767913" w:rsidRDefault="00767913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  <w:bookmarkStart w:id="0" w:name="_GoBack"/>
      <w:bookmarkEnd w:id="0"/>
    </w:p>
    <w:p w:rsidR="00767913" w:rsidRDefault="00767913" w:rsidP="00767913">
      <w:pPr>
        <w:rPr>
          <w:b/>
          <w:sz w:val="28"/>
          <w:szCs w:val="28"/>
        </w:rPr>
      </w:pPr>
    </w:p>
    <w:p w:rsidR="00767913" w:rsidRPr="00D64D83" w:rsidRDefault="00767913" w:rsidP="00767913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484"/>
      </w:tblGrid>
      <w:tr w:rsidR="00767913" w:rsidRPr="00957D46" w:rsidTr="00C43232">
        <w:tc>
          <w:tcPr>
            <w:tcW w:w="861" w:type="dxa"/>
          </w:tcPr>
          <w:p w:rsidR="00767913" w:rsidRPr="00957D46" w:rsidRDefault="00767913" w:rsidP="00F66E61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№п</w:t>
            </w:r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484" w:type="dxa"/>
          </w:tcPr>
          <w:p w:rsidR="00767913" w:rsidRPr="00957D46" w:rsidRDefault="00767913" w:rsidP="00F66E61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C43232" w:rsidRPr="00957D46" w:rsidTr="00C43232">
        <w:tc>
          <w:tcPr>
            <w:tcW w:w="861" w:type="dxa"/>
          </w:tcPr>
          <w:p w:rsidR="00C43232" w:rsidRPr="00957D46" w:rsidRDefault="00C43232" w:rsidP="00C43232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1</w:t>
            </w:r>
          </w:p>
        </w:tc>
        <w:tc>
          <w:tcPr>
            <w:tcW w:w="8484" w:type="dxa"/>
          </w:tcPr>
          <w:p w:rsidR="00C43232" w:rsidRPr="002B0660" w:rsidRDefault="00C43232" w:rsidP="00C43232">
            <w:pPr>
              <w:tabs>
                <w:tab w:val="right" w:leader="underscore" w:pos="9639"/>
              </w:tabs>
              <w:spacing w:after="120"/>
              <w:ind w:right="-108"/>
              <w:rPr>
                <w:bCs/>
                <w:sz w:val="24"/>
                <w:szCs w:val="24"/>
              </w:rPr>
            </w:pPr>
            <w:r w:rsidRPr="002B0660">
              <w:rPr>
                <w:sz w:val="24"/>
                <w:szCs w:val="24"/>
              </w:rPr>
              <w:t>Общие положения о вещном праве</w:t>
            </w:r>
          </w:p>
        </w:tc>
      </w:tr>
      <w:tr w:rsidR="00C43232" w:rsidRPr="00957D46" w:rsidTr="00C43232">
        <w:tc>
          <w:tcPr>
            <w:tcW w:w="861" w:type="dxa"/>
          </w:tcPr>
          <w:p w:rsidR="00C43232" w:rsidRPr="00957D46" w:rsidRDefault="00C43232" w:rsidP="00C43232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2</w:t>
            </w:r>
          </w:p>
        </w:tc>
        <w:tc>
          <w:tcPr>
            <w:tcW w:w="8484" w:type="dxa"/>
          </w:tcPr>
          <w:p w:rsidR="00C43232" w:rsidRPr="002B0660" w:rsidRDefault="00C43232" w:rsidP="00C43232">
            <w:pPr>
              <w:tabs>
                <w:tab w:val="right" w:leader="underscore" w:pos="9639"/>
              </w:tabs>
              <w:spacing w:after="120"/>
              <w:ind w:right="-108"/>
              <w:rPr>
                <w:bCs/>
                <w:sz w:val="24"/>
                <w:szCs w:val="24"/>
              </w:rPr>
            </w:pPr>
            <w:r w:rsidRPr="002B0660">
              <w:rPr>
                <w:sz w:val="24"/>
                <w:szCs w:val="24"/>
              </w:rPr>
              <w:t>Право собственности</w:t>
            </w:r>
          </w:p>
        </w:tc>
      </w:tr>
      <w:tr w:rsidR="00C43232" w:rsidRPr="00957D46" w:rsidTr="00C43232">
        <w:tc>
          <w:tcPr>
            <w:tcW w:w="861" w:type="dxa"/>
          </w:tcPr>
          <w:p w:rsidR="00C43232" w:rsidRPr="00957D46" w:rsidRDefault="00C43232" w:rsidP="00C43232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3</w:t>
            </w:r>
          </w:p>
        </w:tc>
        <w:tc>
          <w:tcPr>
            <w:tcW w:w="8484" w:type="dxa"/>
          </w:tcPr>
          <w:p w:rsidR="00C43232" w:rsidRPr="002B0660" w:rsidRDefault="00C43232" w:rsidP="00C43232">
            <w:pPr>
              <w:tabs>
                <w:tab w:val="right" w:leader="underscore" w:pos="9639"/>
              </w:tabs>
              <w:spacing w:after="120"/>
              <w:ind w:right="-108"/>
              <w:rPr>
                <w:bCs/>
                <w:sz w:val="24"/>
                <w:szCs w:val="24"/>
              </w:rPr>
            </w:pPr>
            <w:r w:rsidRPr="002B0660">
              <w:rPr>
                <w:sz w:val="24"/>
                <w:szCs w:val="24"/>
              </w:rPr>
              <w:t>Приватизация государственного и муниципального имущества</w:t>
            </w:r>
          </w:p>
        </w:tc>
      </w:tr>
      <w:tr w:rsidR="00C43232" w:rsidRPr="00957D46" w:rsidTr="00C43232">
        <w:tc>
          <w:tcPr>
            <w:tcW w:w="861" w:type="dxa"/>
          </w:tcPr>
          <w:p w:rsidR="00C43232" w:rsidRPr="00957D46" w:rsidRDefault="00C43232" w:rsidP="00C43232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8484" w:type="dxa"/>
          </w:tcPr>
          <w:p w:rsidR="00C43232" w:rsidRPr="002B0660" w:rsidRDefault="00C43232" w:rsidP="00C43232">
            <w:pPr>
              <w:tabs>
                <w:tab w:val="left" w:pos="993"/>
              </w:tabs>
              <w:spacing w:after="120"/>
              <w:ind w:right="-108"/>
              <w:contextualSpacing/>
              <w:rPr>
                <w:sz w:val="24"/>
                <w:szCs w:val="24"/>
              </w:rPr>
            </w:pPr>
            <w:r w:rsidRPr="002B0660">
              <w:rPr>
                <w:sz w:val="24"/>
                <w:szCs w:val="24"/>
              </w:rPr>
              <w:t>Ограниченные вещные права</w:t>
            </w:r>
          </w:p>
        </w:tc>
      </w:tr>
      <w:tr w:rsidR="00C43232" w:rsidRPr="00957D46" w:rsidTr="00C43232">
        <w:tc>
          <w:tcPr>
            <w:tcW w:w="861" w:type="dxa"/>
          </w:tcPr>
          <w:p w:rsidR="00C43232" w:rsidRPr="00957D46" w:rsidRDefault="00C43232" w:rsidP="00C43232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5</w:t>
            </w:r>
          </w:p>
        </w:tc>
        <w:tc>
          <w:tcPr>
            <w:tcW w:w="8484" w:type="dxa"/>
          </w:tcPr>
          <w:p w:rsidR="00C43232" w:rsidRPr="002B0660" w:rsidRDefault="00C43232" w:rsidP="00C43232">
            <w:pPr>
              <w:tabs>
                <w:tab w:val="right" w:leader="underscore" w:pos="9639"/>
              </w:tabs>
              <w:spacing w:after="120"/>
              <w:ind w:right="-108"/>
              <w:rPr>
                <w:bCs/>
                <w:sz w:val="24"/>
                <w:szCs w:val="24"/>
              </w:rPr>
            </w:pPr>
            <w:r w:rsidRPr="002B0660">
              <w:rPr>
                <w:sz w:val="24"/>
                <w:szCs w:val="24"/>
              </w:rPr>
              <w:t>Вещные права на землю</w:t>
            </w:r>
          </w:p>
        </w:tc>
      </w:tr>
      <w:tr w:rsidR="00C43232" w:rsidRPr="00957D46" w:rsidTr="00C43232">
        <w:tc>
          <w:tcPr>
            <w:tcW w:w="861" w:type="dxa"/>
          </w:tcPr>
          <w:p w:rsidR="00C43232" w:rsidRPr="00957D46" w:rsidRDefault="00C43232" w:rsidP="00C43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484" w:type="dxa"/>
          </w:tcPr>
          <w:p w:rsidR="00C43232" w:rsidRPr="002B0660" w:rsidRDefault="00C43232" w:rsidP="00C43232">
            <w:pPr>
              <w:spacing w:after="120"/>
              <w:ind w:right="-108"/>
              <w:contextualSpacing/>
              <w:rPr>
                <w:bCs/>
                <w:sz w:val="24"/>
                <w:szCs w:val="24"/>
              </w:rPr>
            </w:pPr>
            <w:r w:rsidRPr="002B0660">
              <w:rPr>
                <w:sz w:val="24"/>
                <w:szCs w:val="24"/>
              </w:rPr>
              <w:t>Залоговое право</w:t>
            </w:r>
          </w:p>
        </w:tc>
      </w:tr>
      <w:tr w:rsidR="00C43232" w:rsidRPr="00957D46" w:rsidTr="00C43232">
        <w:tc>
          <w:tcPr>
            <w:tcW w:w="861" w:type="dxa"/>
          </w:tcPr>
          <w:p w:rsidR="00C43232" w:rsidRPr="00957D46" w:rsidRDefault="00C43232" w:rsidP="00C43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484" w:type="dxa"/>
          </w:tcPr>
          <w:p w:rsidR="00C43232" w:rsidRPr="002B0660" w:rsidRDefault="00C43232" w:rsidP="00C43232">
            <w:pPr>
              <w:spacing w:after="120"/>
              <w:ind w:right="-108"/>
              <w:contextualSpacing/>
              <w:rPr>
                <w:sz w:val="24"/>
                <w:szCs w:val="24"/>
              </w:rPr>
            </w:pPr>
            <w:r w:rsidRPr="002B0660">
              <w:rPr>
                <w:sz w:val="24"/>
                <w:szCs w:val="24"/>
              </w:rPr>
              <w:t>Другие вещные права</w:t>
            </w:r>
          </w:p>
        </w:tc>
      </w:tr>
      <w:tr w:rsidR="00C43232" w:rsidRPr="00957D46" w:rsidTr="00C43232">
        <w:tc>
          <w:tcPr>
            <w:tcW w:w="861" w:type="dxa"/>
          </w:tcPr>
          <w:p w:rsidR="00C43232" w:rsidRPr="00957D46" w:rsidRDefault="00C43232" w:rsidP="00C43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484" w:type="dxa"/>
          </w:tcPr>
          <w:p w:rsidR="00C43232" w:rsidRPr="002B0660" w:rsidRDefault="00C43232" w:rsidP="00C43232">
            <w:pPr>
              <w:tabs>
                <w:tab w:val="right" w:leader="underscore" w:pos="9639"/>
              </w:tabs>
              <w:spacing w:after="120"/>
              <w:ind w:right="-108"/>
              <w:rPr>
                <w:bCs/>
                <w:sz w:val="24"/>
                <w:szCs w:val="24"/>
              </w:rPr>
            </w:pPr>
            <w:r w:rsidRPr="002B0660">
              <w:rPr>
                <w:sz w:val="24"/>
                <w:szCs w:val="24"/>
              </w:rPr>
              <w:t>Защита права собственности и других вещных прав</w:t>
            </w:r>
          </w:p>
        </w:tc>
      </w:tr>
      <w:tr w:rsidR="00C43232" w:rsidRPr="00957D46" w:rsidTr="00C43232">
        <w:tc>
          <w:tcPr>
            <w:tcW w:w="861" w:type="dxa"/>
          </w:tcPr>
          <w:p w:rsidR="00C43232" w:rsidRPr="00957D46" w:rsidRDefault="00C43232" w:rsidP="00C43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484" w:type="dxa"/>
          </w:tcPr>
          <w:p w:rsidR="00C43232" w:rsidRPr="002B0660" w:rsidRDefault="00C43232" w:rsidP="00C43232">
            <w:pPr>
              <w:spacing w:after="120"/>
              <w:ind w:right="-108"/>
              <w:rPr>
                <w:sz w:val="24"/>
                <w:szCs w:val="24"/>
              </w:rPr>
            </w:pPr>
            <w:r w:rsidRPr="002B0660">
              <w:rPr>
                <w:sz w:val="24"/>
                <w:szCs w:val="24"/>
              </w:rPr>
              <w:t>Актуальные проблемы вещного права</w:t>
            </w:r>
          </w:p>
        </w:tc>
      </w:tr>
    </w:tbl>
    <w:p w:rsidR="00767913" w:rsidRDefault="00767913" w:rsidP="00767913">
      <w:pPr>
        <w:rPr>
          <w:b/>
          <w:sz w:val="28"/>
          <w:szCs w:val="28"/>
        </w:rPr>
      </w:pPr>
    </w:p>
    <w:p w:rsidR="00767913" w:rsidRPr="00214DFE" w:rsidRDefault="00767913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- </w:t>
      </w:r>
      <w:r w:rsidR="00C43232">
        <w:rPr>
          <w:b/>
          <w:sz w:val="28"/>
          <w:szCs w:val="28"/>
        </w:rPr>
        <w:t>зачет</w:t>
      </w:r>
    </w:p>
    <w:p w:rsidR="00767913" w:rsidRPr="00B03C3D" w:rsidRDefault="00767913" w:rsidP="00767913">
      <w:pPr>
        <w:jc w:val="both"/>
        <w:rPr>
          <w:b/>
        </w:rPr>
      </w:pPr>
    </w:p>
    <w:p w:rsidR="00767913" w:rsidRPr="00B03C3D" w:rsidRDefault="00767913" w:rsidP="00767913">
      <w:pPr>
        <w:jc w:val="both"/>
        <w:rPr>
          <w:b/>
        </w:rPr>
      </w:pPr>
    </w:p>
    <w:p w:rsidR="00767913" w:rsidRPr="00B03C3D" w:rsidRDefault="00767913" w:rsidP="00767913">
      <w:pPr>
        <w:jc w:val="both"/>
        <w:rPr>
          <w:b/>
        </w:rPr>
      </w:pPr>
    </w:p>
    <w:p w:rsidR="00767913" w:rsidRDefault="00767913" w:rsidP="00767913"/>
    <w:p w:rsidR="004710D0" w:rsidRDefault="004710D0"/>
    <w:sectPr w:rsidR="00471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913"/>
    <w:rsid w:val="004710D0"/>
    <w:rsid w:val="00767913"/>
    <w:rsid w:val="00AB51D1"/>
    <w:rsid w:val="00C43232"/>
    <w:rsid w:val="00E0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477C9"/>
  <w15:chartTrackingRefBased/>
  <w15:docId w15:val="{EBD79918-5BC6-402A-A6E6-F7CFE4537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Гагарина</dc:creator>
  <cp:keywords/>
  <dc:description/>
  <cp:lastModifiedBy>Ирина Гагарина</cp:lastModifiedBy>
  <cp:revision>2</cp:revision>
  <dcterms:created xsi:type="dcterms:W3CDTF">2018-11-04T08:33:00Z</dcterms:created>
  <dcterms:modified xsi:type="dcterms:W3CDTF">2018-11-04T08:33:00Z</dcterms:modified>
</cp:coreProperties>
</file>