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457578" w:rsidRDefault="00A00DF1" w:rsidP="00457578">
      <w:pPr>
        <w:spacing w:line="240" w:lineRule="auto"/>
        <w:rPr>
          <w:i/>
          <w:sz w:val="24"/>
        </w:rPr>
      </w:pPr>
      <w:r w:rsidRPr="00F15E0A">
        <w:rPr>
          <w:i/>
          <w:sz w:val="24"/>
        </w:rPr>
        <w:t xml:space="preserve">Профиль подготовки: </w:t>
      </w:r>
      <w:r w:rsidR="00E36FE0">
        <w:rPr>
          <w:szCs w:val="28"/>
        </w:rPr>
        <w:t>Информационные технологии трикотажного производства</w:t>
      </w:r>
    </w:p>
    <w:p w:rsidR="00A00DF1" w:rsidRDefault="0033113A" w:rsidP="00457578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A00DF1" w:rsidRPr="00F15E0A">
        <w:rPr>
          <w:b/>
          <w:sz w:val="24"/>
          <w:szCs w:val="24"/>
        </w:rPr>
        <w:t xml:space="preserve">. </w:t>
      </w:r>
      <w:r w:rsidR="00A00DF1"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70"/>
      </w:tblGrid>
      <w:tr w:rsidR="008A7235" w:rsidRPr="0022701C" w:rsidTr="00E36FE0">
        <w:trPr>
          <w:jc w:val="center"/>
        </w:trPr>
        <w:tc>
          <w:tcPr>
            <w:tcW w:w="1775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7235" w:rsidRPr="0022701C" w:rsidTr="00E36FE0">
        <w:trPr>
          <w:jc w:val="center"/>
        </w:trPr>
        <w:tc>
          <w:tcPr>
            <w:tcW w:w="1775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- 1</w:t>
            </w:r>
          </w:p>
        </w:tc>
        <w:tc>
          <w:tcPr>
            <w:tcW w:w="7570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владением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8A7235" w:rsidRPr="0022701C" w:rsidTr="00E36FE0">
        <w:trPr>
          <w:jc w:val="center"/>
        </w:trPr>
        <w:tc>
          <w:tcPr>
            <w:tcW w:w="1775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- 5</w:t>
            </w:r>
          </w:p>
        </w:tc>
        <w:tc>
          <w:tcPr>
            <w:tcW w:w="7570" w:type="dxa"/>
            <w:vAlign w:val="center"/>
          </w:tcPr>
          <w:p w:rsidR="008A7235" w:rsidRPr="0022701C" w:rsidRDefault="008A7235" w:rsidP="000C67EE">
            <w:pPr>
              <w:jc w:val="both"/>
              <w:rPr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стремлением к саморазвитию, повышению своей квалификации и мастерства</w:t>
            </w:r>
          </w:p>
        </w:tc>
      </w:tr>
      <w:tr w:rsidR="008A7235" w:rsidRPr="0022701C" w:rsidTr="00E36FE0">
        <w:trPr>
          <w:jc w:val="center"/>
        </w:trPr>
        <w:tc>
          <w:tcPr>
            <w:tcW w:w="1775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 xml:space="preserve">ОК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70" w:type="dxa"/>
            <w:vAlign w:val="center"/>
          </w:tcPr>
          <w:p w:rsidR="008A7235" w:rsidRPr="0022701C" w:rsidRDefault="008A7235" w:rsidP="000C6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A00DF1" w:rsidTr="00E36FE0">
        <w:tc>
          <w:tcPr>
            <w:tcW w:w="671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74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E36FE0">
        <w:tc>
          <w:tcPr>
            <w:tcW w:w="671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674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  <w:bookmarkStart w:id="0" w:name="_GoBack"/>
      <w:bookmarkEnd w:id="0"/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51"/>
    <w:rsid w:val="000D1CBE"/>
    <w:rsid w:val="000F1906"/>
    <w:rsid w:val="000F2535"/>
    <w:rsid w:val="0033113A"/>
    <w:rsid w:val="00457578"/>
    <w:rsid w:val="00532491"/>
    <w:rsid w:val="00655C51"/>
    <w:rsid w:val="00736F07"/>
    <w:rsid w:val="007F634A"/>
    <w:rsid w:val="00831D96"/>
    <w:rsid w:val="00880817"/>
    <w:rsid w:val="008A7235"/>
    <w:rsid w:val="008A7914"/>
    <w:rsid w:val="008C7E1E"/>
    <w:rsid w:val="008E2E31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36FE0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D73E-555C-4B59-9B24-BE9C342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Наталья</cp:lastModifiedBy>
  <cp:revision>3</cp:revision>
  <dcterms:created xsi:type="dcterms:W3CDTF">2019-04-18T05:05:00Z</dcterms:created>
  <dcterms:modified xsi:type="dcterms:W3CDTF">2019-04-18T05:22:00Z</dcterms:modified>
</cp:coreProperties>
</file>