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0F3070" w:rsidRPr="00CB711F" w:rsidRDefault="000F3070" w:rsidP="000F3070">
      <w:pPr>
        <w:jc w:val="center"/>
        <w:rPr>
          <w:b/>
          <w:bCs/>
          <w:sz w:val="32"/>
        </w:rPr>
      </w:pPr>
      <w:r w:rsidRPr="00942ACE">
        <w:rPr>
          <w:b/>
          <w:bCs/>
          <w:sz w:val="32"/>
          <w:u w:val="single"/>
        </w:rPr>
        <w:t>САПР упаковочного производства</w:t>
      </w:r>
    </w:p>
    <w:p w:rsidR="0014164A" w:rsidRDefault="0014164A" w:rsidP="00B3564E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0F3070">
        <w:t xml:space="preserve">Б.1.В.10 </w:t>
      </w:r>
      <w:r w:rsidR="000F3070" w:rsidRPr="00942ACE">
        <w:rPr>
          <w:bCs/>
        </w:rPr>
        <w:t>САПР упаковочного производства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D57500">
        <w:rPr>
          <w:b/>
          <w:u w:val="single"/>
        </w:rPr>
        <w:t xml:space="preserve">29.03.03 </w:t>
      </w:r>
      <w:r w:rsidR="00D57500" w:rsidRPr="00A15789">
        <w:rPr>
          <w:bCs/>
          <w:u w:val="single"/>
        </w:rPr>
        <w:t>Технология полиграфического и упаковочного производства</w:t>
      </w:r>
    </w:p>
    <w:p w:rsidR="00EE1FD9" w:rsidRDefault="00EE1FD9" w:rsidP="00B3564E">
      <w:pPr>
        <w:tabs>
          <w:tab w:val="left" w:pos="5057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="00AF2240">
        <w:rPr>
          <w:spacing w:val="-3"/>
          <w:sz w:val="24"/>
        </w:rPr>
        <w:t xml:space="preserve">академический </w:t>
      </w:r>
      <w:proofErr w:type="spellStart"/>
      <w:r w:rsidR="00D57500">
        <w:t>бакалавриат</w:t>
      </w:r>
      <w:proofErr w:type="spellEnd"/>
      <w:r>
        <w:rPr>
          <w:sz w:val="24"/>
        </w:rPr>
        <w:tab/>
      </w:r>
      <w:r w:rsidR="00AF2240" w:rsidRPr="00935BD5">
        <w:rPr>
          <w:bCs/>
          <w:u w:val="single"/>
        </w:rPr>
        <w:t>Технология и дизайн упаковочного производства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033DDF">
        <w:rPr>
          <w:i/>
          <w:sz w:val="24"/>
        </w:rPr>
        <w:t>108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033DDF">
        <w:rPr>
          <w:i/>
          <w:sz w:val="24"/>
        </w:rPr>
        <w:t>3</w:t>
      </w:r>
      <w:r w:rsidR="00F53619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033DDF">
        <w:rPr>
          <w:i/>
          <w:sz w:val="24"/>
        </w:rPr>
        <w:t>32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3DDF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033DDF">
        <w:rPr>
          <w:i/>
          <w:sz w:val="24"/>
        </w:rPr>
        <w:t>32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033DDF">
        <w:rPr>
          <w:i/>
          <w:sz w:val="24"/>
        </w:rPr>
        <w:t>44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3DDF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F53619" w:rsidRDefault="00033DDF" w:rsidP="00033DDF">
      <w:pPr>
        <w:ind w:firstLine="709"/>
        <w:rPr>
          <w:sz w:val="24"/>
        </w:rPr>
      </w:pPr>
      <w:r>
        <w:rPr>
          <w:b/>
        </w:rPr>
        <w:t>ПК-11, ПК-12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jc w:val="center"/>
        <w:tblLook w:val="01E0"/>
      </w:tblPr>
      <w:tblGrid>
        <w:gridCol w:w="10279"/>
      </w:tblGrid>
      <w:tr w:rsidR="00033DDF" w:rsidRPr="00AA2CD2" w:rsidTr="00033DDF">
        <w:trPr>
          <w:jc w:val="center"/>
        </w:trPr>
        <w:tc>
          <w:tcPr>
            <w:tcW w:w="8482" w:type="dxa"/>
            <w:vAlign w:val="center"/>
          </w:tcPr>
          <w:p w:rsidR="00033DDF" w:rsidRPr="00AA2CD2" w:rsidRDefault="00033DDF" w:rsidP="00084393">
            <w:r w:rsidRPr="00AA2CD2">
              <w:t>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</w:tc>
      </w:tr>
      <w:tr w:rsidR="00033DDF" w:rsidRPr="00800CE7" w:rsidTr="00033DDF">
        <w:trPr>
          <w:jc w:val="center"/>
        </w:trPr>
        <w:tc>
          <w:tcPr>
            <w:tcW w:w="8482" w:type="dxa"/>
            <w:vAlign w:val="center"/>
          </w:tcPr>
          <w:p w:rsidR="00033DDF" w:rsidRPr="00800CE7" w:rsidRDefault="00033DDF" w:rsidP="00084393">
            <w:r w:rsidRPr="00A73201"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3762"/>
        <w:gridCol w:w="3484"/>
      </w:tblGrid>
      <w:tr w:rsidR="00F53619" w:rsidRPr="00F53619" w:rsidTr="00F53619">
        <w:trPr>
          <w:trHeight w:val="340"/>
        </w:trPr>
        <w:tc>
          <w:tcPr>
            <w:tcW w:w="3085" w:type="dxa"/>
            <w:vAlign w:val="center"/>
          </w:tcPr>
          <w:p w:rsidR="00F53619" w:rsidRPr="00F53619" w:rsidRDefault="00F53619" w:rsidP="00D34B4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F53619">
              <w:rPr>
                <w:b/>
                <w:sz w:val="20"/>
              </w:rPr>
              <w:t>Знать</w:t>
            </w:r>
          </w:p>
        </w:tc>
        <w:tc>
          <w:tcPr>
            <w:tcW w:w="3827" w:type="dxa"/>
            <w:vAlign w:val="center"/>
          </w:tcPr>
          <w:p w:rsidR="00F53619" w:rsidRPr="00F53619" w:rsidRDefault="00F53619" w:rsidP="00D34B40">
            <w:pPr>
              <w:jc w:val="center"/>
              <w:rPr>
                <w:b/>
                <w:sz w:val="20"/>
              </w:rPr>
            </w:pPr>
            <w:r w:rsidRPr="00F53619">
              <w:rPr>
                <w:b/>
                <w:sz w:val="20"/>
              </w:rPr>
              <w:t>Уметь</w:t>
            </w:r>
          </w:p>
        </w:tc>
        <w:tc>
          <w:tcPr>
            <w:tcW w:w="3544" w:type="dxa"/>
            <w:vAlign w:val="center"/>
          </w:tcPr>
          <w:p w:rsidR="00F53619" w:rsidRPr="00F53619" w:rsidRDefault="00F53619" w:rsidP="00D34B40">
            <w:pPr>
              <w:jc w:val="center"/>
              <w:rPr>
                <w:b/>
                <w:sz w:val="20"/>
              </w:rPr>
            </w:pPr>
            <w:r w:rsidRPr="00F53619">
              <w:rPr>
                <w:b/>
                <w:sz w:val="20"/>
              </w:rPr>
              <w:t>Владеть</w:t>
            </w:r>
          </w:p>
        </w:tc>
      </w:tr>
      <w:tr w:rsidR="00F53619" w:rsidRPr="00F53619" w:rsidTr="00F53619">
        <w:trPr>
          <w:trHeight w:val="340"/>
        </w:trPr>
        <w:tc>
          <w:tcPr>
            <w:tcW w:w="3085" w:type="dxa"/>
          </w:tcPr>
          <w:p w:rsidR="00F53619" w:rsidRPr="00F53619" w:rsidRDefault="00033DDF" w:rsidP="00D34B40">
            <w:pPr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>Знать: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E05">
              <w:rPr>
                <w:sz w:val="20"/>
                <w:szCs w:val="20"/>
              </w:rPr>
              <w:t>основные технические средства дизайна и приемы работы на них</w:t>
            </w:r>
          </w:p>
        </w:tc>
        <w:tc>
          <w:tcPr>
            <w:tcW w:w="3827" w:type="dxa"/>
          </w:tcPr>
          <w:p w:rsidR="00F53619" w:rsidRPr="00F53619" w:rsidRDefault="00033DDF" w:rsidP="00D34B4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E05">
              <w:rPr>
                <w:sz w:val="20"/>
                <w:szCs w:val="20"/>
              </w:rPr>
              <w:t>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3544" w:type="dxa"/>
          </w:tcPr>
          <w:p w:rsidR="00F53619" w:rsidRPr="00F53619" w:rsidRDefault="00033DDF" w:rsidP="00D34B4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E05">
              <w:rPr>
                <w:sz w:val="20"/>
                <w:szCs w:val="20"/>
              </w:rPr>
              <w:t>методами оценки</w:t>
            </w:r>
            <w:r>
              <w:rPr>
                <w:sz w:val="20"/>
                <w:szCs w:val="20"/>
              </w:rPr>
              <w:t xml:space="preserve"> </w:t>
            </w:r>
            <w:r w:rsidRPr="001D6E05">
              <w:rPr>
                <w:sz w:val="20"/>
                <w:szCs w:val="20"/>
              </w:rPr>
              <w:t>загруженности многопользовательских устройств</w:t>
            </w:r>
          </w:p>
        </w:tc>
      </w:tr>
      <w:tr w:rsidR="00F53619" w:rsidRPr="00F53619" w:rsidTr="00F53619">
        <w:trPr>
          <w:trHeight w:val="340"/>
        </w:trPr>
        <w:tc>
          <w:tcPr>
            <w:tcW w:w="3085" w:type="dxa"/>
          </w:tcPr>
          <w:p w:rsidR="00033DDF" w:rsidRPr="001D6E05" w:rsidRDefault="00033DDF" w:rsidP="00033DDF">
            <w:pPr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 xml:space="preserve">Знать: </w:t>
            </w:r>
            <w:r w:rsidRPr="001D6E05">
              <w:rPr>
                <w:sz w:val="20"/>
                <w:szCs w:val="20"/>
              </w:rPr>
              <w:t>описать способы инсталляции и настройки технических средств дизайна.</w:t>
            </w:r>
          </w:p>
          <w:p w:rsidR="00F53619" w:rsidRPr="00F53619" w:rsidRDefault="00F53619" w:rsidP="00D34B40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</w:tcPr>
          <w:p w:rsidR="00F53619" w:rsidRPr="00F53619" w:rsidRDefault="00033DDF" w:rsidP="00D34B4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 xml:space="preserve">Уметь: </w:t>
            </w:r>
            <w:r w:rsidRPr="001D6E05">
              <w:rPr>
                <w:sz w:val="20"/>
                <w:szCs w:val="20"/>
              </w:rPr>
              <w:t xml:space="preserve">применить на практике </w:t>
            </w:r>
            <w:proofErr w:type="spellStart"/>
            <w:r>
              <w:rPr>
                <w:sz w:val="20"/>
                <w:szCs w:val="20"/>
              </w:rPr>
              <w:t>сапр</w:t>
            </w:r>
            <w:proofErr w:type="spellEnd"/>
            <w:r w:rsidRPr="001D6E05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53619" w:rsidRPr="00F53619" w:rsidRDefault="00033DDF" w:rsidP="00D34B4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1D6E05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основными приемами работы с САПР</w:t>
            </w:r>
            <w:r w:rsidRPr="001D6E05">
              <w:rPr>
                <w:sz w:val="20"/>
                <w:szCs w:val="20"/>
              </w:rPr>
              <w:t>.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033DDF">
        <w:rPr>
          <w:sz w:val="24"/>
        </w:rPr>
        <w:t>А.Н.Новиков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ИТ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1FD9"/>
    <w:rsid w:val="000219A3"/>
    <w:rsid w:val="00033DDF"/>
    <w:rsid w:val="00044E17"/>
    <w:rsid w:val="000462FC"/>
    <w:rsid w:val="000472A9"/>
    <w:rsid w:val="00062610"/>
    <w:rsid w:val="000A6389"/>
    <w:rsid w:val="000C2B43"/>
    <w:rsid w:val="000E7730"/>
    <w:rsid w:val="000F3070"/>
    <w:rsid w:val="0014164A"/>
    <w:rsid w:val="00237689"/>
    <w:rsid w:val="002426E8"/>
    <w:rsid w:val="00242E39"/>
    <w:rsid w:val="00267DA2"/>
    <w:rsid w:val="002A16D9"/>
    <w:rsid w:val="00361001"/>
    <w:rsid w:val="003C1500"/>
    <w:rsid w:val="003C4D6C"/>
    <w:rsid w:val="003D388D"/>
    <w:rsid w:val="004E3D08"/>
    <w:rsid w:val="005771BF"/>
    <w:rsid w:val="005D45A9"/>
    <w:rsid w:val="005E66BA"/>
    <w:rsid w:val="00684782"/>
    <w:rsid w:val="0071685D"/>
    <w:rsid w:val="0076599F"/>
    <w:rsid w:val="00873908"/>
    <w:rsid w:val="008A0DDC"/>
    <w:rsid w:val="009E1A35"/>
    <w:rsid w:val="00A62289"/>
    <w:rsid w:val="00A757C0"/>
    <w:rsid w:val="00AF2240"/>
    <w:rsid w:val="00B3564E"/>
    <w:rsid w:val="00BD1A69"/>
    <w:rsid w:val="00C523F4"/>
    <w:rsid w:val="00D57500"/>
    <w:rsid w:val="00D947AB"/>
    <w:rsid w:val="00D95028"/>
    <w:rsid w:val="00DF2702"/>
    <w:rsid w:val="00EE1FD9"/>
    <w:rsid w:val="00F53619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An Novikov</cp:lastModifiedBy>
  <cp:revision>5</cp:revision>
  <dcterms:created xsi:type="dcterms:W3CDTF">2019-02-20T20:25:00Z</dcterms:created>
  <dcterms:modified xsi:type="dcterms:W3CDTF">2019-02-20T20:31:00Z</dcterms:modified>
</cp:coreProperties>
</file>