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Default="007C4513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</w:t>
      </w:r>
      <w:r w:rsidR="00FB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38A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90138A">
        <w:rPr>
          <w:rFonts w:ascii="Times New Roman" w:hAnsi="Times New Roman" w:cs="Times New Roman"/>
          <w:b/>
          <w:sz w:val="28"/>
          <w:szCs w:val="28"/>
        </w:rPr>
        <w:t>3</w:t>
      </w:r>
      <w:r w:rsidR="00B01A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.03.0</w:t>
      </w:r>
      <w:r w:rsidR="00B01A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A2D">
        <w:rPr>
          <w:rFonts w:ascii="Times New Roman" w:hAnsi="Times New Roman" w:cs="Times New Roman"/>
          <w:sz w:val="28"/>
          <w:szCs w:val="28"/>
        </w:rPr>
        <w:t>Управление персоналом</w:t>
      </w:r>
    </w:p>
    <w:p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B01A2D">
        <w:rPr>
          <w:rFonts w:ascii="Times New Roman" w:hAnsi="Times New Roman" w:cs="Times New Roman"/>
          <w:sz w:val="28"/>
          <w:szCs w:val="28"/>
        </w:rPr>
        <w:t>Управление интеллектуальным капиталом</w:t>
      </w:r>
      <w:r w:rsidRPr="007A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1B4" w:rsidRDefault="009E51B4" w:rsidP="007A2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1. Цели освоения дисциплины:</w:t>
      </w:r>
    </w:p>
    <w:p w:rsidR="007C4513" w:rsidRPr="007C4513" w:rsidRDefault="00FB6B48" w:rsidP="007C4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4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4513" w:rsidRPr="007C4513">
        <w:rPr>
          <w:rFonts w:ascii="Times New Roman" w:hAnsi="Times New Roman" w:cs="Times New Roman"/>
          <w:sz w:val="28"/>
          <w:szCs w:val="28"/>
        </w:rPr>
        <w:t xml:space="preserve">знать: базовые понятия социальной психологии, основные направления исследований социальной психологии, методы исследований в социальной психологии, психологические особенности и факторы больших и малых групп, общения, социализации личности, определяющие </w:t>
      </w:r>
      <w:r w:rsidR="00B01A2D">
        <w:rPr>
          <w:rFonts w:ascii="Times New Roman" w:hAnsi="Times New Roman" w:cs="Times New Roman"/>
          <w:sz w:val="28"/>
          <w:szCs w:val="28"/>
        </w:rPr>
        <w:t>развитие и саморазвитие личности, межличностное взаимодействие</w:t>
      </w:r>
      <w:r w:rsidR="007C4513" w:rsidRPr="007C4513">
        <w:rPr>
          <w:rFonts w:ascii="Times New Roman" w:hAnsi="Times New Roman" w:cs="Times New Roman"/>
          <w:sz w:val="28"/>
          <w:szCs w:val="28"/>
        </w:rPr>
        <w:t xml:space="preserve"> с учетом принадлежности к группам, методы управления факторами;</w:t>
      </w:r>
    </w:p>
    <w:p w:rsidR="00B01A2D" w:rsidRDefault="007C4513" w:rsidP="007C4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13">
        <w:rPr>
          <w:rFonts w:ascii="Times New Roman" w:hAnsi="Times New Roman" w:cs="Times New Roman"/>
          <w:sz w:val="28"/>
          <w:szCs w:val="28"/>
        </w:rPr>
        <w:t xml:space="preserve">- уметь выделять социально-психологические факторы больших и малых групп, общения, социализации личности, определяющие </w:t>
      </w:r>
      <w:r w:rsidR="00B01A2D">
        <w:rPr>
          <w:rFonts w:ascii="Times New Roman" w:hAnsi="Times New Roman" w:cs="Times New Roman"/>
          <w:sz w:val="28"/>
          <w:szCs w:val="28"/>
        </w:rPr>
        <w:t>развитие и саморазвитие личности, межличностное взаимодействие</w:t>
      </w:r>
      <w:r w:rsidR="00B01A2D" w:rsidRPr="007C4513">
        <w:rPr>
          <w:rFonts w:ascii="Times New Roman" w:hAnsi="Times New Roman" w:cs="Times New Roman"/>
          <w:sz w:val="28"/>
          <w:szCs w:val="28"/>
        </w:rPr>
        <w:t xml:space="preserve"> с учетом принадлежности к группам</w:t>
      </w:r>
      <w:r w:rsidR="00B01A2D" w:rsidRPr="007C4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513" w:rsidRPr="007C4513" w:rsidRDefault="007C4513" w:rsidP="007C4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4513">
        <w:rPr>
          <w:rFonts w:ascii="Times New Roman" w:hAnsi="Times New Roman" w:cs="Times New Roman"/>
          <w:sz w:val="28"/>
          <w:szCs w:val="28"/>
        </w:rPr>
        <w:t xml:space="preserve">владеть навыками </w:t>
      </w:r>
      <w:r w:rsidR="00B01A2D">
        <w:rPr>
          <w:rFonts w:ascii="Times New Roman" w:hAnsi="Times New Roman" w:cs="Times New Roman"/>
          <w:sz w:val="28"/>
          <w:szCs w:val="28"/>
        </w:rPr>
        <w:t>построения эффективного взаимодействия и делового общения в группе</w:t>
      </w:r>
      <w:r w:rsidRPr="007C4513">
        <w:rPr>
          <w:rFonts w:ascii="Times New Roman" w:hAnsi="Times New Roman" w:cs="Times New Roman"/>
          <w:sz w:val="28"/>
          <w:szCs w:val="28"/>
        </w:rPr>
        <w:t>.</w:t>
      </w:r>
    </w:p>
    <w:p w:rsidR="009E51B4" w:rsidRPr="007C4513" w:rsidRDefault="009E51B4" w:rsidP="007C451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B01A2D" w:rsidRPr="006331AB" w:rsidRDefault="00B01A2D" w:rsidP="00B01A2D">
      <w:pPr>
        <w:ind w:firstLine="709"/>
        <w:jc w:val="right"/>
        <w:rPr>
          <w:b/>
          <w:sz w:val="24"/>
          <w:szCs w:val="24"/>
        </w:rPr>
      </w:pPr>
      <w:r w:rsidRPr="006331AB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B01A2D" w:rsidRPr="00B01A2D" w:rsidTr="00860FA8">
        <w:trPr>
          <w:jc w:val="center"/>
        </w:trPr>
        <w:tc>
          <w:tcPr>
            <w:tcW w:w="1780" w:type="dxa"/>
            <w:vAlign w:val="center"/>
          </w:tcPr>
          <w:p w:rsidR="00B01A2D" w:rsidRPr="00B01A2D" w:rsidRDefault="00B01A2D" w:rsidP="0086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1A2D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</w:t>
            </w:r>
            <w:r w:rsidRPr="00B01A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01A2D">
              <w:rPr>
                <w:rFonts w:ascii="Times New Roman" w:hAnsi="Times New Roman" w:cs="Times New Roman"/>
                <w:b/>
                <w:sz w:val="24"/>
                <w:szCs w:val="24"/>
              </w:rPr>
              <w:t>тенции</w:t>
            </w:r>
          </w:p>
        </w:tc>
        <w:tc>
          <w:tcPr>
            <w:tcW w:w="7791" w:type="dxa"/>
            <w:vAlign w:val="center"/>
          </w:tcPr>
          <w:p w:rsidR="00B01A2D" w:rsidRPr="00B01A2D" w:rsidRDefault="00B01A2D" w:rsidP="0086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A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B01A2D" w:rsidRPr="00B01A2D" w:rsidTr="00860FA8">
        <w:trPr>
          <w:jc w:val="center"/>
        </w:trPr>
        <w:tc>
          <w:tcPr>
            <w:tcW w:w="1780" w:type="dxa"/>
            <w:vAlign w:val="center"/>
          </w:tcPr>
          <w:p w:rsidR="00B01A2D" w:rsidRPr="00B01A2D" w:rsidRDefault="00B01A2D" w:rsidP="0086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2D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791" w:type="dxa"/>
            <w:vAlign w:val="center"/>
          </w:tcPr>
          <w:p w:rsidR="00B01A2D" w:rsidRPr="00B01A2D" w:rsidRDefault="00B01A2D" w:rsidP="0086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2D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B01A2D" w:rsidRPr="00B01A2D" w:rsidTr="00860FA8">
        <w:trPr>
          <w:jc w:val="center"/>
        </w:trPr>
        <w:tc>
          <w:tcPr>
            <w:tcW w:w="1780" w:type="dxa"/>
            <w:vAlign w:val="center"/>
          </w:tcPr>
          <w:p w:rsidR="00B01A2D" w:rsidRPr="00B01A2D" w:rsidRDefault="00B01A2D" w:rsidP="0086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2D">
              <w:rPr>
                <w:rFonts w:ascii="Times New Roman" w:hAnsi="Times New Roman" w:cs="Times New Roman"/>
                <w:sz w:val="24"/>
                <w:szCs w:val="24"/>
              </w:rPr>
              <w:t>ОК – 6</w:t>
            </w:r>
          </w:p>
        </w:tc>
        <w:tc>
          <w:tcPr>
            <w:tcW w:w="7791" w:type="dxa"/>
            <w:vAlign w:val="center"/>
          </w:tcPr>
          <w:p w:rsidR="00B01A2D" w:rsidRPr="00B01A2D" w:rsidRDefault="00B01A2D" w:rsidP="0086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2D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коллективе толерантно воспринимая социальные, этнические, конфессиональные и культурные различия</w:t>
            </w:r>
          </w:p>
        </w:tc>
      </w:tr>
      <w:tr w:rsidR="00B01A2D" w:rsidRPr="00B01A2D" w:rsidTr="00860FA8">
        <w:trPr>
          <w:jc w:val="center"/>
        </w:trPr>
        <w:tc>
          <w:tcPr>
            <w:tcW w:w="1780" w:type="dxa"/>
            <w:vAlign w:val="center"/>
          </w:tcPr>
          <w:p w:rsidR="00B01A2D" w:rsidRPr="00B01A2D" w:rsidRDefault="00B01A2D" w:rsidP="0086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2D">
              <w:rPr>
                <w:rFonts w:ascii="Times New Roman" w:hAnsi="Times New Roman" w:cs="Times New Roman"/>
                <w:sz w:val="24"/>
                <w:szCs w:val="24"/>
              </w:rPr>
              <w:t>ОК – 7</w:t>
            </w:r>
          </w:p>
        </w:tc>
        <w:tc>
          <w:tcPr>
            <w:tcW w:w="7791" w:type="dxa"/>
            <w:vAlign w:val="center"/>
          </w:tcPr>
          <w:p w:rsidR="00B01A2D" w:rsidRPr="00B01A2D" w:rsidRDefault="00B01A2D" w:rsidP="0086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2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B01A2D" w:rsidRPr="00B01A2D" w:rsidTr="00860FA8">
        <w:trPr>
          <w:jc w:val="center"/>
        </w:trPr>
        <w:tc>
          <w:tcPr>
            <w:tcW w:w="1780" w:type="dxa"/>
            <w:vAlign w:val="center"/>
          </w:tcPr>
          <w:p w:rsidR="00B01A2D" w:rsidRPr="00B01A2D" w:rsidRDefault="00B01A2D" w:rsidP="0086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2D">
              <w:rPr>
                <w:rFonts w:ascii="Times New Roman" w:hAnsi="Times New Roman" w:cs="Times New Roman"/>
                <w:sz w:val="24"/>
                <w:szCs w:val="24"/>
              </w:rPr>
              <w:t>ОПК - 9</w:t>
            </w:r>
          </w:p>
        </w:tc>
        <w:tc>
          <w:tcPr>
            <w:tcW w:w="7791" w:type="dxa"/>
            <w:vAlign w:val="center"/>
          </w:tcPr>
          <w:p w:rsidR="00B01A2D" w:rsidRPr="00B01A2D" w:rsidRDefault="00B01A2D" w:rsidP="0086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2D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</w:tr>
    </w:tbl>
    <w:p w:rsidR="007A2FF9" w:rsidRPr="00FE6033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 w:rsidRPr="00FE6033">
        <w:rPr>
          <w:rFonts w:ascii="Times New Roman" w:hAnsi="Times New Roman" w:cs="Times New Roman"/>
          <w:sz w:val="28"/>
          <w:szCs w:val="28"/>
        </w:rPr>
        <w:t>.</w:t>
      </w:r>
    </w:p>
    <w:p w:rsidR="009E51B4" w:rsidRPr="00FE6033" w:rsidRDefault="009E51B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3.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7A2FF9" w:rsidRPr="00FB6B48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FB6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5A1655" w:rsidRPr="007C4513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55" w:rsidRPr="007C4513" w:rsidRDefault="005A1655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vAlign w:val="center"/>
          </w:tcPr>
          <w:p w:rsidR="005A1655" w:rsidRPr="007C4513" w:rsidRDefault="007C4513" w:rsidP="007C4513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513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социальную психологию. Методологические основы социально-психологического исследования. </w:t>
            </w:r>
            <w:r w:rsidRPr="007C451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 современных социально-психологических исследований. Методы исследования и анализа социально-психологических проблем.</w:t>
            </w:r>
          </w:p>
        </w:tc>
      </w:tr>
      <w:tr w:rsidR="005A1655" w:rsidRPr="007C4513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55" w:rsidRPr="007C4513" w:rsidRDefault="005A1655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vAlign w:val="center"/>
          </w:tcPr>
          <w:p w:rsidR="005A1655" w:rsidRPr="007C4513" w:rsidRDefault="007C4513" w:rsidP="007C4513">
            <w:pPr>
              <w:tabs>
                <w:tab w:val="right" w:leader="underscore" w:pos="9639"/>
              </w:tabs>
              <w:ind w:hanging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51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групп. Психологические особенности больших и малых социальных групп. </w:t>
            </w:r>
            <w:r w:rsidRPr="007C4513">
              <w:rPr>
                <w:rFonts w:ascii="Times New Roman" w:hAnsi="Times New Roman" w:cs="Times New Roman"/>
                <w:bCs/>
                <w:sz w:val="28"/>
                <w:szCs w:val="28"/>
              </w:rPr>
              <w:t>Межгрупповое взаимодействие и межгрупповые процессы</w:t>
            </w:r>
            <w:r w:rsidRPr="007C4513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Структурно-динамические характеристики группы. Феномен группового давления. </w:t>
            </w:r>
            <w:r w:rsidRPr="007C4513">
              <w:rPr>
                <w:rFonts w:ascii="Times New Roman" w:hAnsi="Times New Roman" w:cs="Times New Roman"/>
                <w:bCs/>
                <w:sz w:val="28"/>
                <w:szCs w:val="28"/>
              </w:rPr>
              <w:t>Лидерство и руководство в группе.  Приня</w:t>
            </w:r>
            <w:r w:rsidRPr="007C45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тие группового решения.</w:t>
            </w:r>
          </w:p>
        </w:tc>
      </w:tr>
      <w:tr w:rsidR="005A1655" w:rsidRPr="007C4513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55" w:rsidRPr="007C4513" w:rsidRDefault="003244D9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73" w:type="dxa"/>
            <w:vAlign w:val="center"/>
          </w:tcPr>
          <w:p w:rsidR="005A1655" w:rsidRPr="007C4513" w:rsidRDefault="007C4513" w:rsidP="00043C33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51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общения. Перцептивная, коммуникативная и интерактивная стороны общения. </w:t>
            </w:r>
            <w:r w:rsidRPr="007C45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Общение в группах. Групповые роли. </w:t>
            </w:r>
            <w:r w:rsidRPr="007C4513">
              <w:rPr>
                <w:rFonts w:ascii="Times New Roman" w:hAnsi="Times New Roman" w:cs="Times New Roman"/>
                <w:sz w:val="28"/>
                <w:szCs w:val="28"/>
              </w:rPr>
              <w:t xml:space="preserve">Методы оптимизации общения в группе. </w:t>
            </w:r>
          </w:p>
        </w:tc>
      </w:tr>
      <w:tr w:rsidR="005A1655" w:rsidRPr="007C4513" w:rsidTr="005A16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5" w:rsidRPr="007C4513" w:rsidRDefault="003244D9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vAlign w:val="center"/>
          </w:tcPr>
          <w:p w:rsidR="005A1655" w:rsidRPr="007C4513" w:rsidRDefault="007C4513" w:rsidP="007C4513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513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Социальная психология личности. </w:t>
            </w:r>
            <w:r w:rsidRPr="007C4513">
              <w:rPr>
                <w:rFonts w:ascii="Times New Roman" w:hAnsi="Times New Roman"/>
                <w:sz w:val="28"/>
                <w:szCs w:val="28"/>
              </w:rPr>
              <w:t xml:space="preserve">Социальная установка. </w:t>
            </w:r>
            <w:r w:rsidRPr="007C4513">
              <w:rPr>
                <w:rFonts w:ascii="Times New Roman" w:hAnsi="Times New Roman"/>
                <w:bCs/>
                <w:sz w:val="28"/>
                <w:szCs w:val="28"/>
              </w:rPr>
              <w:t xml:space="preserve">Социализация личности. </w:t>
            </w:r>
            <w:r w:rsidRPr="007C4513">
              <w:rPr>
                <w:rFonts w:ascii="Times New Roman" w:hAnsi="Times New Roman"/>
                <w:sz w:val="28"/>
                <w:szCs w:val="28"/>
              </w:rPr>
              <w:t xml:space="preserve">Анализ факторов социализации личности.  Принадлежность личности к группе как фактор социализации Функционирование личности в группе. </w:t>
            </w:r>
            <w:bookmarkStart w:id="0" w:name="_GoBack"/>
            <w:bookmarkEnd w:id="0"/>
          </w:p>
        </w:tc>
      </w:tr>
    </w:tbl>
    <w:p w:rsidR="007A2FF9" w:rsidRDefault="007A2FF9" w:rsidP="007A2FF9">
      <w:pPr>
        <w:rPr>
          <w:rFonts w:ascii="Times New Roman" w:hAnsi="Times New Roman" w:cs="Times New Roman"/>
          <w:b/>
          <w:sz w:val="28"/>
          <w:szCs w:val="28"/>
        </w:rPr>
      </w:pPr>
    </w:p>
    <w:sectPr w:rsidR="007A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B68"/>
    <w:rsid w:val="00043C33"/>
    <w:rsid w:val="001479BB"/>
    <w:rsid w:val="0016691E"/>
    <w:rsid w:val="00213260"/>
    <w:rsid w:val="003244D9"/>
    <w:rsid w:val="003F5BDE"/>
    <w:rsid w:val="00442ECB"/>
    <w:rsid w:val="0052478C"/>
    <w:rsid w:val="005A1655"/>
    <w:rsid w:val="007A2FF9"/>
    <w:rsid w:val="007B782D"/>
    <w:rsid w:val="007C4513"/>
    <w:rsid w:val="0090138A"/>
    <w:rsid w:val="0098752B"/>
    <w:rsid w:val="009E51B4"/>
    <w:rsid w:val="00A1477F"/>
    <w:rsid w:val="00AD32A3"/>
    <w:rsid w:val="00AF51AD"/>
    <w:rsid w:val="00B01A2D"/>
    <w:rsid w:val="00D84174"/>
    <w:rsid w:val="00F41B68"/>
    <w:rsid w:val="00FB6B48"/>
    <w:rsid w:val="00FC1531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76D9"/>
  <w15:docId w15:val="{5F76C4F3-3E1D-4E6A-BBE2-54F18AEE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</cp:revision>
  <dcterms:created xsi:type="dcterms:W3CDTF">2017-09-15T13:07:00Z</dcterms:created>
  <dcterms:modified xsi:type="dcterms:W3CDTF">2018-10-12T15:12:00Z</dcterms:modified>
</cp:coreProperties>
</file>