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86" w:rsidRPr="0040563A" w:rsidRDefault="00C72586" w:rsidP="0040563A">
      <w:pPr>
        <w:tabs>
          <w:tab w:val="right" w:leader="underscore" w:pos="8505"/>
        </w:tabs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 w:rsidRPr="0040563A">
        <w:rPr>
          <w:b/>
          <w:sz w:val="28"/>
          <w:szCs w:val="28"/>
        </w:rPr>
        <w:t xml:space="preserve">Аннотация к рабочей программе </w:t>
      </w:r>
    </w:p>
    <w:p w:rsidR="00C72586" w:rsidRPr="0040563A" w:rsidRDefault="00C72586" w:rsidP="0040563A">
      <w:pPr>
        <w:tabs>
          <w:tab w:val="right" w:leader="underscore" w:pos="8505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C72586" w:rsidRPr="0040563A" w:rsidRDefault="00C72586" w:rsidP="0040563A">
      <w:pPr>
        <w:tabs>
          <w:tab w:val="right" w:leader="underscore" w:pos="8505"/>
        </w:tabs>
        <w:spacing w:after="0" w:line="240" w:lineRule="auto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40563A">
        <w:rPr>
          <w:b/>
          <w:sz w:val="28"/>
          <w:szCs w:val="28"/>
        </w:rPr>
        <w:t>УПРАВЛЕНЧЕСКИЙ КОНСАЛТИНГ</w:t>
      </w:r>
    </w:p>
    <w:p w:rsidR="00C72586" w:rsidRPr="0040563A" w:rsidRDefault="00C72586" w:rsidP="004056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0563A">
        <w:rPr>
          <w:sz w:val="28"/>
          <w:szCs w:val="28"/>
        </w:rPr>
        <w:t xml:space="preserve">Направление подготовки: </w:t>
      </w:r>
      <w:r w:rsidRPr="0040563A">
        <w:rPr>
          <w:b/>
          <w:bCs/>
          <w:sz w:val="28"/>
          <w:szCs w:val="28"/>
        </w:rPr>
        <w:t>38.03.03 Управление персоналом</w:t>
      </w:r>
    </w:p>
    <w:p w:rsidR="00C72586" w:rsidRPr="0040563A" w:rsidRDefault="00C72586" w:rsidP="0040563A">
      <w:pPr>
        <w:spacing w:after="0" w:line="240" w:lineRule="auto"/>
        <w:rPr>
          <w:sz w:val="28"/>
          <w:szCs w:val="28"/>
        </w:rPr>
      </w:pPr>
    </w:p>
    <w:p w:rsidR="00C72586" w:rsidRPr="0040563A" w:rsidRDefault="00C72586" w:rsidP="0040563A">
      <w:pPr>
        <w:spacing w:after="0" w:line="240" w:lineRule="auto"/>
        <w:rPr>
          <w:b/>
          <w:bCs/>
          <w:sz w:val="28"/>
          <w:szCs w:val="28"/>
        </w:rPr>
      </w:pPr>
      <w:r w:rsidRPr="0040563A">
        <w:rPr>
          <w:sz w:val="28"/>
          <w:szCs w:val="28"/>
        </w:rPr>
        <w:t xml:space="preserve"> Профили подготовки: </w:t>
      </w:r>
      <w:r w:rsidRPr="0040563A">
        <w:rPr>
          <w:b/>
          <w:bCs/>
          <w:sz w:val="28"/>
          <w:szCs w:val="28"/>
        </w:rPr>
        <w:t>Управление интеллектуальным капиталом</w:t>
      </w:r>
    </w:p>
    <w:p w:rsidR="00C72586" w:rsidRPr="0040563A" w:rsidRDefault="00C72586" w:rsidP="0040563A">
      <w:pPr>
        <w:spacing w:after="0" w:line="240" w:lineRule="auto"/>
        <w:rPr>
          <w:b/>
          <w:sz w:val="28"/>
          <w:szCs w:val="28"/>
        </w:rPr>
      </w:pPr>
    </w:p>
    <w:p w:rsidR="00C72586" w:rsidRPr="0040563A" w:rsidRDefault="00C72586" w:rsidP="0040563A">
      <w:pPr>
        <w:spacing w:after="0" w:line="240" w:lineRule="auto"/>
        <w:rPr>
          <w:b/>
          <w:sz w:val="28"/>
          <w:szCs w:val="28"/>
        </w:rPr>
      </w:pPr>
      <w:r w:rsidRPr="0040563A">
        <w:rPr>
          <w:b/>
          <w:sz w:val="28"/>
          <w:szCs w:val="28"/>
        </w:rPr>
        <w:t>1. Цели освоения дисциплины:</w:t>
      </w:r>
    </w:p>
    <w:p w:rsidR="00C72586" w:rsidRPr="0040563A" w:rsidRDefault="00C72586" w:rsidP="0040563A">
      <w:pPr>
        <w:spacing w:after="0" w:line="240" w:lineRule="auto"/>
        <w:jc w:val="both"/>
        <w:rPr>
          <w:snapToGrid w:val="0"/>
          <w:sz w:val="28"/>
          <w:szCs w:val="28"/>
          <w:lang w:eastAsia="ru-RU"/>
        </w:rPr>
      </w:pPr>
      <w:r w:rsidRPr="0040563A">
        <w:rPr>
          <w:snapToGrid w:val="0"/>
          <w:sz w:val="28"/>
          <w:szCs w:val="28"/>
          <w:lang w:eastAsia="ru-RU"/>
        </w:rPr>
        <w:t>- закрепление и применение полученных специальных знаний по управленческому консультированию организацией  и персоналом.</w:t>
      </w:r>
    </w:p>
    <w:p w:rsidR="00C72586" w:rsidRDefault="00C72586" w:rsidP="0040563A">
      <w:pPr>
        <w:spacing w:after="0" w:line="240" w:lineRule="auto"/>
        <w:jc w:val="both"/>
        <w:rPr>
          <w:snapToGrid w:val="0"/>
          <w:sz w:val="28"/>
          <w:szCs w:val="28"/>
          <w:lang w:eastAsia="ru-RU"/>
        </w:rPr>
      </w:pPr>
      <w:r w:rsidRPr="0040563A">
        <w:rPr>
          <w:snapToGrid w:val="0"/>
          <w:sz w:val="28"/>
          <w:szCs w:val="28"/>
          <w:lang w:eastAsia="ru-RU"/>
        </w:rPr>
        <w:t xml:space="preserve">- повышение качества теоретической подготовки студента по  </w:t>
      </w:r>
      <w:r w:rsidRPr="0040563A">
        <w:rPr>
          <w:sz w:val="28"/>
          <w:szCs w:val="28"/>
        </w:rPr>
        <w:t xml:space="preserve">проведению диагностики и  аудита человеческих ресурсов и осуществлению консультирования </w:t>
      </w:r>
      <w:r w:rsidRPr="0040563A">
        <w:rPr>
          <w:snapToGrid w:val="0"/>
          <w:sz w:val="28"/>
          <w:szCs w:val="28"/>
          <w:lang w:eastAsia="ru-RU"/>
        </w:rPr>
        <w:t>путем изучения дополнительного материала методологического и исследовательского характера, а также практического апробирования полученных ранее знаний на конкретном объекте.</w:t>
      </w:r>
    </w:p>
    <w:p w:rsidR="00C72586" w:rsidRPr="0040563A" w:rsidRDefault="00C72586" w:rsidP="0040563A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C72586" w:rsidRPr="0040563A" w:rsidRDefault="00C72586" w:rsidP="0040563A">
      <w:pPr>
        <w:spacing w:after="0" w:line="240" w:lineRule="auto"/>
        <w:rPr>
          <w:b/>
          <w:sz w:val="28"/>
          <w:szCs w:val="28"/>
        </w:rPr>
      </w:pPr>
      <w:r w:rsidRPr="0040563A">
        <w:rPr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C72586" w:rsidRPr="0040563A" w:rsidRDefault="00C72586" w:rsidP="0040563A">
      <w:pPr>
        <w:spacing w:after="0" w:line="240" w:lineRule="auto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  <w:gridCol w:w="7738"/>
      </w:tblGrid>
      <w:tr w:rsidR="00C72586" w:rsidRPr="0040563A" w:rsidTr="004F5EC3">
        <w:tc>
          <w:tcPr>
            <w:tcW w:w="1661" w:type="dxa"/>
          </w:tcPr>
          <w:p w:rsidR="00C72586" w:rsidRPr="0040563A" w:rsidRDefault="00C72586" w:rsidP="0040563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72586" w:rsidRPr="0040563A" w:rsidRDefault="00C72586" w:rsidP="0040563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0563A">
              <w:rPr>
                <w:rFonts w:eastAsia="Times New Roman"/>
                <w:b/>
                <w:sz w:val="28"/>
                <w:szCs w:val="28"/>
              </w:rPr>
              <w:t>Код комп</w:t>
            </w:r>
            <w:r w:rsidRPr="0040563A">
              <w:rPr>
                <w:rFonts w:eastAsia="Times New Roman"/>
                <w:b/>
                <w:sz w:val="28"/>
                <w:szCs w:val="28"/>
              </w:rPr>
              <w:t>е</w:t>
            </w:r>
            <w:r w:rsidRPr="0040563A">
              <w:rPr>
                <w:rFonts w:eastAsia="Times New Roman"/>
                <w:b/>
                <w:sz w:val="28"/>
                <w:szCs w:val="28"/>
              </w:rPr>
              <w:t xml:space="preserve">тенции </w:t>
            </w:r>
          </w:p>
        </w:tc>
        <w:tc>
          <w:tcPr>
            <w:tcW w:w="7978" w:type="dxa"/>
          </w:tcPr>
          <w:p w:rsidR="00C72586" w:rsidRPr="0040563A" w:rsidRDefault="00C72586" w:rsidP="0040563A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/>
              </w:rPr>
            </w:pPr>
          </w:p>
          <w:p w:rsidR="00C72586" w:rsidRPr="0040563A" w:rsidRDefault="00C72586" w:rsidP="0040563A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/>
              </w:rPr>
            </w:pPr>
            <w:r w:rsidRPr="0040563A">
              <w:rPr>
                <w:rFonts w:eastAsia="Times New Roman"/>
                <w:b/>
                <w:sz w:val="28"/>
                <w:szCs w:val="28"/>
                <w:lang/>
              </w:rPr>
              <w:t>Ф</w:t>
            </w:r>
            <w:r w:rsidRPr="0040563A">
              <w:rPr>
                <w:rFonts w:eastAsia="Times New Roman"/>
                <w:b/>
                <w:sz w:val="28"/>
                <w:szCs w:val="28"/>
                <w:lang/>
              </w:rPr>
              <w:t xml:space="preserve">ормулировка </w:t>
            </w:r>
            <w:r w:rsidRPr="0040563A">
              <w:rPr>
                <w:rFonts w:eastAsia="Times New Roman"/>
                <w:b/>
                <w:sz w:val="28"/>
                <w:szCs w:val="28"/>
              </w:rPr>
              <w:t xml:space="preserve"> компетенций в соо</w:t>
            </w:r>
            <w:r w:rsidRPr="0040563A">
              <w:rPr>
                <w:rFonts w:eastAsia="Times New Roman"/>
                <w:b/>
                <w:sz w:val="28"/>
                <w:szCs w:val="28"/>
              </w:rPr>
              <w:t>т</w:t>
            </w:r>
            <w:r w:rsidRPr="0040563A">
              <w:rPr>
                <w:rFonts w:eastAsia="Times New Roman"/>
                <w:b/>
                <w:sz w:val="28"/>
                <w:szCs w:val="28"/>
              </w:rPr>
              <w:t xml:space="preserve">ветствии с ФГОС ВО </w:t>
            </w:r>
          </w:p>
        </w:tc>
      </w:tr>
      <w:tr w:rsidR="00C72586" w:rsidRPr="0040563A" w:rsidTr="004F5EC3">
        <w:trPr>
          <w:trHeight w:val="253"/>
        </w:trPr>
        <w:tc>
          <w:tcPr>
            <w:tcW w:w="1661" w:type="dxa"/>
          </w:tcPr>
          <w:p w:rsidR="00C72586" w:rsidRPr="0040563A" w:rsidRDefault="00C72586" w:rsidP="0040563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0563A">
              <w:rPr>
                <w:rFonts w:eastAsia="Times New Roman"/>
                <w:b/>
                <w:sz w:val="28"/>
                <w:szCs w:val="28"/>
              </w:rPr>
              <w:t>ОПК-6</w:t>
            </w:r>
          </w:p>
        </w:tc>
        <w:tc>
          <w:tcPr>
            <w:tcW w:w="7978" w:type="dxa"/>
          </w:tcPr>
          <w:p w:rsidR="00C72586" w:rsidRPr="0040563A" w:rsidRDefault="00C72586" w:rsidP="004056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0563A">
              <w:rPr>
                <w:sz w:val="28"/>
                <w:szCs w:val="28"/>
              </w:rPr>
              <w:t>владение культурой мышления, способность к восприятию, обобщ</w:t>
            </w:r>
            <w:r w:rsidRPr="0040563A">
              <w:rPr>
                <w:sz w:val="28"/>
                <w:szCs w:val="28"/>
              </w:rPr>
              <w:t>е</w:t>
            </w:r>
            <w:r w:rsidRPr="0040563A">
              <w:rPr>
                <w:sz w:val="28"/>
                <w:szCs w:val="28"/>
              </w:rPr>
              <w:t>нию и экономическому анализу информации, постановке цели и в</w:t>
            </w:r>
            <w:r w:rsidRPr="0040563A">
              <w:rPr>
                <w:sz w:val="28"/>
                <w:szCs w:val="28"/>
              </w:rPr>
              <w:t>ы</w:t>
            </w:r>
            <w:r w:rsidRPr="0040563A">
              <w:rPr>
                <w:sz w:val="28"/>
                <w:szCs w:val="28"/>
              </w:rPr>
              <w:t>бору путей ее достижения; способность отстаивать свою точку зрения, не разрушая о</w:t>
            </w:r>
            <w:r w:rsidRPr="0040563A">
              <w:rPr>
                <w:sz w:val="28"/>
                <w:szCs w:val="28"/>
              </w:rPr>
              <w:t>т</w:t>
            </w:r>
            <w:r w:rsidRPr="0040563A">
              <w:rPr>
                <w:sz w:val="28"/>
                <w:szCs w:val="28"/>
              </w:rPr>
              <w:t>ношений</w:t>
            </w:r>
          </w:p>
        </w:tc>
      </w:tr>
      <w:tr w:rsidR="00C72586" w:rsidRPr="0040563A" w:rsidTr="004F5EC3">
        <w:trPr>
          <w:trHeight w:val="253"/>
        </w:trPr>
        <w:tc>
          <w:tcPr>
            <w:tcW w:w="1661" w:type="dxa"/>
          </w:tcPr>
          <w:p w:rsidR="00C72586" w:rsidRPr="0040563A" w:rsidRDefault="00C72586" w:rsidP="0040563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0563A">
              <w:rPr>
                <w:rFonts w:eastAsia="Times New Roman"/>
                <w:b/>
                <w:sz w:val="28"/>
                <w:szCs w:val="28"/>
              </w:rPr>
              <w:t>ПК-28</w:t>
            </w:r>
          </w:p>
          <w:p w:rsidR="00C72586" w:rsidRPr="0040563A" w:rsidRDefault="00C72586" w:rsidP="0040563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978" w:type="dxa"/>
          </w:tcPr>
          <w:p w:rsidR="00C72586" w:rsidRPr="0040563A" w:rsidRDefault="00C72586" w:rsidP="0040563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563A">
              <w:rPr>
                <w:sz w:val="28"/>
                <w:szCs w:val="28"/>
              </w:rPr>
              <w:t>знание корпоративных коммуникационных каналов и средств передачи информации, владение навыками информационного обеспечения проце</w:t>
            </w:r>
            <w:r w:rsidRPr="0040563A">
              <w:rPr>
                <w:sz w:val="28"/>
                <w:szCs w:val="28"/>
              </w:rPr>
              <w:t>с</w:t>
            </w:r>
            <w:r w:rsidRPr="0040563A">
              <w:rPr>
                <w:sz w:val="28"/>
                <w:szCs w:val="28"/>
              </w:rPr>
              <w:t>сов внутренних коммуникаций</w:t>
            </w:r>
          </w:p>
        </w:tc>
      </w:tr>
      <w:tr w:rsidR="00C72586" w:rsidRPr="0040563A" w:rsidTr="004F5EC3">
        <w:trPr>
          <w:trHeight w:val="253"/>
        </w:trPr>
        <w:tc>
          <w:tcPr>
            <w:tcW w:w="1661" w:type="dxa"/>
          </w:tcPr>
          <w:p w:rsidR="00C72586" w:rsidRPr="0040563A" w:rsidRDefault="00C72586" w:rsidP="0040563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0563A">
              <w:rPr>
                <w:rFonts w:eastAsia="Times New Roman"/>
                <w:b/>
                <w:sz w:val="28"/>
                <w:szCs w:val="28"/>
              </w:rPr>
              <w:t>ПК-35</w:t>
            </w:r>
          </w:p>
          <w:p w:rsidR="00C72586" w:rsidRPr="0040563A" w:rsidRDefault="00C72586" w:rsidP="0040563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978" w:type="dxa"/>
          </w:tcPr>
          <w:p w:rsidR="00C72586" w:rsidRPr="0040563A" w:rsidRDefault="00C72586" w:rsidP="0040563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563A">
              <w:rPr>
                <w:sz w:val="28"/>
                <w:szCs w:val="28"/>
              </w:rPr>
              <w:t>знание основ разработки и использования инноваций в сфере управления персоналом, способность вносить вклад в планирование, создание и реал</w:t>
            </w:r>
            <w:r w:rsidRPr="0040563A">
              <w:rPr>
                <w:sz w:val="28"/>
                <w:szCs w:val="28"/>
              </w:rPr>
              <w:t>и</w:t>
            </w:r>
            <w:r w:rsidRPr="0040563A">
              <w:rPr>
                <w:sz w:val="28"/>
                <w:szCs w:val="28"/>
              </w:rPr>
              <w:t>зацию инновационных пр</w:t>
            </w:r>
            <w:r w:rsidRPr="0040563A">
              <w:rPr>
                <w:sz w:val="28"/>
                <w:szCs w:val="28"/>
              </w:rPr>
              <w:t>о</w:t>
            </w:r>
            <w:r w:rsidRPr="0040563A">
              <w:rPr>
                <w:sz w:val="28"/>
                <w:szCs w:val="28"/>
              </w:rPr>
              <w:t>ектов в области управления персоналом</w:t>
            </w:r>
          </w:p>
        </w:tc>
      </w:tr>
      <w:tr w:rsidR="00C72586" w:rsidRPr="0040563A" w:rsidTr="004F5EC3">
        <w:trPr>
          <w:trHeight w:val="253"/>
        </w:trPr>
        <w:tc>
          <w:tcPr>
            <w:tcW w:w="1661" w:type="dxa"/>
          </w:tcPr>
          <w:p w:rsidR="00C72586" w:rsidRPr="0040563A" w:rsidRDefault="00C72586" w:rsidP="0040563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0563A">
              <w:rPr>
                <w:rFonts w:eastAsia="Times New Roman"/>
                <w:b/>
                <w:sz w:val="28"/>
                <w:szCs w:val="28"/>
              </w:rPr>
              <w:t>ПК-37</w:t>
            </w:r>
          </w:p>
        </w:tc>
        <w:tc>
          <w:tcPr>
            <w:tcW w:w="7978" w:type="dxa"/>
          </w:tcPr>
          <w:p w:rsidR="00C72586" w:rsidRPr="0040563A" w:rsidRDefault="00C72586" w:rsidP="004056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0563A">
              <w:rPr>
                <w:sz w:val="28"/>
                <w:szCs w:val="28"/>
              </w:rPr>
              <w:t>способность участвовать в реализации программы организационных изм</w:t>
            </w:r>
            <w:r w:rsidRPr="0040563A">
              <w:rPr>
                <w:sz w:val="28"/>
                <w:szCs w:val="28"/>
              </w:rPr>
              <w:t>е</w:t>
            </w:r>
            <w:r w:rsidRPr="0040563A">
              <w:rPr>
                <w:sz w:val="28"/>
                <w:szCs w:val="28"/>
              </w:rPr>
              <w:t>нений (в том числе в кризисных ситуациях) в части решения задач упра</w:t>
            </w:r>
            <w:r w:rsidRPr="0040563A">
              <w:rPr>
                <w:sz w:val="28"/>
                <w:szCs w:val="28"/>
              </w:rPr>
              <w:t>в</w:t>
            </w:r>
            <w:r w:rsidRPr="0040563A">
              <w:rPr>
                <w:sz w:val="28"/>
                <w:szCs w:val="28"/>
              </w:rPr>
              <w:t>ления персоналом, знание технологии преодоления локального сопроти</w:t>
            </w:r>
            <w:r w:rsidRPr="0040563A">
              <w:rPr>
                <w:sz w:val="28"/>
                <w:szCs w:val="28"/>
              </w:rPr>
              <w:t>в</w:t>
            </w:r>
            <w:r w:rsidRPr="0040563A">
              <w:rPr>
                <w:sz w:val="28"/>
                <w:szCs w:val="28"/>
              </w:rPr>
              <w:t>ления изменениям и умение использовать их на практике</w:t>
            </w:r>
          </w:p>
        </w:tc>
      </w:tr>
    </w:tbl>
    <w:p w:rsidR="00C72586" w:rsidRPr="0040563A" w:rsidRDefault="00C72586" w:rsidP="0040563A">
      <w:pPr>
        <w:spacing w:after="0" w:line="240" w:lineRule="auto"/>
        <w:rPr>
          <w:b/>
          <w:sz w:val="28"/>
          <w:szCs w:val="28"/>
        </w:rPr>
      </w:pPr>
    </w:p>
    <w:p w:rsidR="00C72586" w:rsidRPr="0040563A" w:rsidRDefault="00C72586" w:rsidP="0040563A">
      <w:pPr>
        <w:spacing w:after="0" w:line="240" w:lineRule="auto"/>
        <w:rPr>
          <w:b/>
          <w:sz w:val="28"/>
          <w:szCs w:val="28"/>
        </w:rPr>
      </w:pPr>
      <w:r w:rsidRPr="0040563A">
        <w:rPr>
          <w:b/>
          <w:sz w:val="28"/>
          <w:szCs w:val="28"/>
        </w:rPr>
        <w:t>3. Содержание  учебной дисциплины</w:t>
      </w:r>
    </w:p>
    <w:p w:rsidR="00C72586" w:rsidRPr="0040563A" w:rsidRDefault="00C72586" w:rsidP="0040563A">
      <w:pPr>
        <w:spacing w:after="0" w:line="240" w:lineRule="auto"/>
        <w:ind w:hanging="4395"/>
        <w:rPr>
          <w:b/>
          <w:sz w:val="28"/>
          <w:szCs w:val="28"/>
        </w:rPr>
      </w:pPr>
      <w:r w:rsidRPr="0040563A">
        <w:rPr>
          <w:b/>
          <w:sz w:val="28"/>
          <w:szCs w:val="28"/>
        </w:rPr>
        <w:t>3. Содержание уче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C72586" w:rsidRPr="0040563A" w:rsidTr="00A83E32">
        <w:tc>
          <w:tcPr>
            <w:tcW w:w="675" w:type="dxa"/>
          </w:tcPr>
          <w:p w:rsidR="00C72586" w:rsidRPr="0040563A" w:rsidRDefault="00C72586" w:rsidP="0040563A">
            <w:pPr>
              <w:spacing w:after="0" w:line="240" w:lineRule="auto"/>
              <w:rPr>
                <w:sz w:val="28"/>
                <w:szCs w:val="28"/>
              </w:rPr>
            </w:pPr>
            <w:r w:rsidRPr="0040563A">
              <w:rPr>
                <w:sz w:val="28"/>
                <w:szCs w:val="28"/>
              </w:rPr>
              <w:t>№ п</w:t>
            </w:r>
            <w:r w:rsidRPr="0040563A">
              <w:rPr>
                <w:sz w:val="28"/>
                <w:szCs w:val="28"/>
                <w:lang w:val="en-US"/>
              </w:rPr>
              <w:t>/</w:t>
            </w:r>
            <w:r w:rsidRPr="0040563A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72586" w:rsidRPr="0040563A" w:rsidRDefault="00C72586" w:rsidP="00405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63A">
              <w:rPr>
                <w:sz w:val="28"/>
                <w:szCs w:val="28"/>
              </w:rPr>
              <w:t>Разделы дисциплины</w:t>
            </w:r>
          </w:p>
        </w:tc>
      </w:tr>
      <w:tr w:rsidR="00C72586" w:rsidRPr="0040563A" w:rsidTr="00A83E32">
        <w:tc>
          <w:tcPr>
            <w:tcW w:w="675" w:type="dxa"/>
          </w:tcPr>
          <w:p w:rsidR="00C72586" w:rsidRPr="0040563A" w:rsidRDefault="00C72586" w:rsidP="00405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63A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72586" w:rsidRPr="0040563A" w:rsidRDefault="00C72586" w:rsidP="0040563A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40563A">
              <w:rPr>
                <w:bCs/>
                <w:sz w:val="28"/>
                <w:szCs w:val="28"/>
              </w:rPr>
              <w:t>Сущность и содерж</w:t>
            </w:r>
            <w:r w:rsidRPr="0040563A">
              <w:rPr>
                <w:bCs/>
                <w:sz w:val="28"/>
                <w:szCs w:val="28"/>
              </w:rPr>
              <w:t>а</w:t>
            </w:r>
            <w:r w:rsidRPr="0040563A">
              <w:rPr>
                <w:bCs/>
                <w:sz w:val="28"/>
                <w:szCs w:val="28"/>
              </w:rPr>
              <w:t>ние консультационной де</w:t>
            </w:r>
            <w:r w:rsidRPr="0040563A">
              <w:rPr>
                <w:bCs/>
                <w:sz w:val="28"/>
                <w:szCs w:val="28"/>
              </w:rPr>
              <w:t>я</w:t>
            </w:r>
            <w:r w:rsidRPr="0040563A">
              <w:rPr>
                <w:bCs/>
                <w:sz w:val="28"/>
                <w:szCs w:val="28"/>
              </w:rPr>
              <w:t>тельности</w:t>
            </w:r>
          </w:p>
          <w:p w:rsidR="00C72586" w:rsidRPr="0040563A" w:rsidRDefault="00C72586" w:rsidP="0040563A">
            <w:pPr>
              <w:spacing w:after="0" w:line="240" w:lineRule="auto"/>
              <w:rPr>
                <w:sz w:val="28"/>
                <w:szCs w:val="28"/>
              </w:rPr>
            </w:pPr>
            <w:r w:rsidRPr="0040563A">
              <w:rPr>
                <w:sz w:val="28"/>
                <w:szCs w:val="28"/>
              </w:rPr>
              <w:t>Принципы управленч</w:t>
            </w:r>
            <w:r w:rsidRPr="0040563A">
              <w:rPr>
                <w:sz w:val="28"/>
                <w:szCs w:val="28"/>
              </w:rPr>
              <w:t>е</w:t>
            </w:r>
            <w:r w:rsidRPr="0040563A">
              <w:rPr>
                <w:sz w:val="28"/>
                <w:szCs w:val="28"/>
              </w:rPr>
              <w:t>ского консультир</w:t>
            </w:r>
            <w:r w:rsidRPr="0040563A">
              <w:rPr>
                <w:sz w:val="28"/>
                <w:szCs w:val="28"/>
              </w:rPr>
              <w:t>о</w:t>
            </w:r>
            <w:r w:rsidRPr="0040563A">
              <w:rPr>
                <w:sz w:val="28"/>
                <w:szCs w:val="28"/>
              </w:rPr>
              <w:t>вания. Методы упра</w:t>
            </w:r>
            <w:r w:rsidRPr="0040563A">
              <w:rPr>
                <w:sz w:val="28"/>
                <w:szCs w:val="28"/>
              </w:rPr>
              <w:t>в</w:t>
            </w:r>
            <w:r w:rsidRPr="0040563A">
              <w:rPr>
                <w:sz w:val="28"/>
                <w:szCs w:val="28"/>
              </w:rPr>
              <w:t>ленческого консультиров</w:t>
            </w:r>
            <w:r w:rsidRPr="0040563A">
              <w:rPr>
                <w:sz w:val="28"/>
                <w:szCs w:val="28"/>
              </w:rPr>
              <w:t>а</w:t>
            </w:r>
            <w:r w:rsidRPr="0040563A">
              <w:rPr>
                <w:sz w:val="28"/>
                <w:szCs w:val="28"/>
              </w:rPr>
              <w:t>ния</w:t>
            </w:r>
          </w:p>
        </w:tc>
      </w:tr>
      <w:tr w:rsidR="00C72586" w:rsidRPr="0040563A" w:rsidTr="00A24D18">
        <w:tc>
          <w:tcPr>
            <w:tcW w:w="675" w:type="dxa"/>
          </w:tcPr>
          <w:p w:rsidR="00C72586" w:rsidRPr="0040563A" w:rsidRDefault="00C72586" w:rsidP="00405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63A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C72586" w:rsidRPr="0040563A" w:rsidRDefault="00C72586" w:rsidP="0040563A">
            <w:pPr>
              <w:spacing w:after="0" w:line="240" w:lineRule="auto"/>
              <w:rPr>
                <w:sz w:val="28"/>
                <w:szCs w:val="28"/>
              </w:rPr>
            </w:pPr>
            <w:r w:rsidRPr="0040563A">
              <w:rPr>
                <w:bCs/>
                <w:sz w:val="28"/>
                <w:szCs w:val="28"/>
              </w:rPr>
              <w:t>Процесс и характер</w:t>
            </w:r>
            <w:r w:rsidRPr="0040563A">
              <w:rPr>
                <w:bCs/>
                <w:sz w:val="28"/>
                <w:szCs w:val="28"/>
              </w:rPr>
              <w:t>и</w:t>
            </w:r>
            <w:r w:rsidRPr="0040563A">
              <w:rPr>
                <w:bCs/>
                <w:sz w:val="28"/>
                <w:szCs w:val="28"/>
              </w:rPr>
              <w:t>стика консультац</w:t>
            </w:r>
            <w:r w:rsidRPr="0040563A">
              <w:rPr>
                <w:bCs/>
                <w:sz w:val="28"/>
                <w:szCs w:val="28"/>
              </w:rPr>
              <w:t>и</w:t>
            </w:r>
            <w:r w:rsidRPr="0040563A">
              <w:rPr>
                <w:bCs/>
                <w:sz w:val="28"/>
                <w:szCs w:val="28"/>
              </w:rPr>
              <w:t>онной деятел</w:t>
            </w:r>
            <w:r w:rsidRPr="0040563A">
              <w:rPr>
                <w:bCs/>
                <w:sz w:val="28"/>
                <w:szCs w:val="28"/>
              </w:rPr>
              <w:t>ь</w:t>
            </w:r>
            <w:r w:rsidRPr="0040563A">
              <w:rPr>
                <w:bCs/>
                <w:sz w:val="28"/>
                <w:szCs w:val="28"/>
              </w:rPr>
              <w:t>ности.</w:t>
            </w:r>
          </w:p>
          <w:p w:rsidR="00C72586" w:rsidRPr="0040563A" w:rsidRDefault="00C72586" w:rsidP="0040563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0563A">
              <w:rPr>
                <w:iCs/>
                <w:sz w:val="28"/>
                <w:szCs w:val="28"/>
              </w:rPr>
              <w:t>Ресурсное, процессное, обучающее консульт</w:t>
            </w:r>
            <w:r w:rsidRPr="0040563A">
              <w:rPr>
                <w:iCs/>
                <w:sz w:val="28"/>
                <w:szCs w:val="28"/>
              </w:rPr>
              <w:t>и</w:t>
            </w:r>
            <w:r w:rsidRPr="0040563A">
              <w:rPr>
                <w:iCs/>
                <w:sz w:val="28"/>
                <w:szCs w:val="28"/>
              </w:rPr>
              <w:t>рование</w:t>
            </w:r>
          </w:p>
        </w:tc>
      </w:tr>
    </w:tbl>
    <w:p w:rsidR="00C72586" w:rsidRPr="0040563A" w:rsidRDefault="00C72586" w:rsidP="0040563A">
      <w:pPr>
        <w:spacing w:after="0" w:line="240" w:lineRule="auto"/>
        <w:rPr>
          <w:b/>
          <w:sz w:val="28"/>
          <w:szCs w:val="28"/>
        </w:rPr>
      </w:pPr>
    </w:p>
    <w:p w:rsidR="00C72586" w:rsidRPr="0040563A" w:rsidRDefault="00C72586" w:rsidP="0040563A">
      <w:pPr>
        <w:spacing w:after="0" w:line="240" w:lineRule="auto"/>
        <w:outlineLvl w:val="0"/>
        <w:rPr>
          <w:b/>
          <w:sz w:val="28"/>
          <w:szCs w:val="28"/>
        </w:rPr>
      </w:pPr>
      <w:r w:rsidRPr="0040563A">
        <w:rPr>
          <w:b/>
          <w:sz w:val="28"/>
          <w:szCs w:val="28"/>
        </w:rPr>
        <w:t>4. Форма контроля -</w:t>
      </w:r>
      <w:r w:rsidRPr="0040563A">
        <w:rPr>
          <w:sz w:val="28"/>
          <w:szCs w:val="28"/>
        </w:rPr>
        <w:t xml:space="preserve"> Экзамен</w:t>
      </w:r>
    </w:p>
    <w:p w:rsidR="00C72586" w:rsidRPr="0040563A" w:rsidRDefault="00C72586" w:rsidP="0040563A">
      <w:pPr>
        <w:spacing w:after="0" w:line="240" w:lineRule="auto"/>
        <w:rPr>
          <w:sz w:val="28"/>
          <w:szCs w:val="28"/>
        </w:rPr>
      </w:pPr>
    </w:p>
    <w:sectPr w:rsidR="00C72586" w:rsidRPr="0040563A" w:rsidSect="00CF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4A"/>
    <w:rsid w:val="00001038"/>
    <w:rsid w:val="00056E8C"/>
    <w:rsid w:val="000E3705"/>
    <w:rsid w:val="00175F03"/>
    <w:rsid w:val="001D7914"/>
    <w:rsid w:val="00334BD7"/>
    <w:rsid w:val="0040563A"/>
    <w:rsid w:val="004F5EC3"/>
    <w:rsid w:val="00533088"/>
    <w:rsid w:val="0054214A"/>
    <w:rsid w:val="005A385D"/>
    <w:rsid w:val="005D2837"/>
    <w:rsid w:val="006008EE"/>
    <w:rsid w:val="00611156"/>
    <w:rsid w:val="006F5205"/>
    <w:rsid w:val="00751CCC"/>
    <w:rsid w:val="00860AF3"/>
    <w:rsid w:val="008D1CF7"/>
    <w:rsid w:val="00A24D18"/>
    <w:rsid w:val="00A53911"/>
    <w:rsid w:val="00A83E32"/>
    <w:rsid w:val="00C72586"/>
    <w:rsid w:val="00CB720B"/>
    <w:rsid w:val="00CF2701"/>
    <w:rsid w:val="00D41FCD"/>
    <w:rsid w:val="00D632E7"/>
    <w:rsid w:val="00D84072"/>
    <w:rsid w:val="00DA7129"/>
    <w:rsid w:val="00DB183E"/>
    <w:rsid w:val="00FC027B"/>
    <w:rsid w:val="00FE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56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736"/>
    <w:pPr>
      <w:ind w:left="720"/>
      <w:contextualSpacing/>
    </w:pPr>
    <w:rPr>
      <w:rFonts w:ascii="Calibri" w:hAnsi="Calibri"/>
    </w:rPr>
  </w:style>
  <w:style w:type="table" w:customStyle="1" w:styleId="1">
    <w:name w:val="Сетка таблицы1"/>
    <w:uiPriority w:val="99"/>
    <w:rsid w:val="0061115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297</Words>
  <Characters>1698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7</cp:revision>
  <dcterms:created xsi:type="dcterms:W3CDTF">2019-02-15T17:46:00Z</dcterms:created>
  <dcterms:modified xsi:type="dcterms:W3CDTF">2019-02-16T17:46:00Z</dcterms:modified>
</cp:coreProperties>
</file>