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49A20FFB" w:rsidR="00F4783E" w:rsidRPr="006C691D" w:rsidRDefault="00380913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380913">
        <w:rPr>
          <w:rFonts w:cs="Times New Roman"/>
          <w:b/>
          <w:sz w:val="28"/>
          <w:szCs w:val="28"/>
          <w:u w:val="single"/>
        </w:rPr>
        <w:t xml:space="preserve">ФИЗИКО-ХИМИЧЕСКИЕ </w:t>
      </w:r>
      <w:proofErr w:type="gramStart"/>
      <w:r w:rsidRPr="00380913">
        <w:rPr>
          <w:rFonts w:cs="Times New Roman"/>
          <w:b/>
          <w:sz w:val="28"/>
          <w:szCs w:val="28"/>
          <w:u w:val="single"/>
        </w:rPr>
        <w:t>ПРОЦЕССЫ В</w:t>
      </w:r>
      <w:proofErr w:type="gramEnd"/>
      <w:r w:rsidRPr="00380913">
        <w:rPr>
          <w:rFonts w:cs="Times New Roman"/>
          <w:b/>
          <w:sz w:val="28"/>
          <w:szCs w:val="28"/>
          <w:u w:val="single"/>
        </w:rPr>
        <w:t xml:space="preserve"> ТЕХНОСФЕРЕ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C15332" w:rsidRPr="0051416A" w14:paraId="4159AA5C" w14:textId="77777777" w:rsidTr="00C15332">
        <w:trPr>
          <w:jc w:val="center"/>
        </w:trPr>
        <w:tc>
          <w:tcPr>
            <w:tcW w:w="605" w:type="pct"/>
          </w:tcPr>
          <w:p w14:paraId="3C942FAD" w14:textId="1F967130" w:rsidR="00C15332" w:rsidRPr="006D490B" w:rsidRDefault="00380913" w:rsidP="00C15332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</w:t>
            </w:r>
            <w:r w:rsidR="00C15332" w:rsidRPr="00FE01AC">
              <w:rPr>
                <w:color w:val="000000"/>
              </w:rPr>
              <w:t>К-</w:t>
            </w:r>
            <w:r>
              <w:rPr>
                <w:color w:val="000000"/>
              </w:rPr>
              <w:t>22</w:t>
            </w:r>
            <w:r w:rsidR="00C15332">
              <w:rPr>
                <w:color w:val="000000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46F701D3" w:rsidR="00C15332" w:rsidRPr="006D490B" w:rsidRDefault="00380913" w:rsidP="00C15332">
            <w:pPr>
              <w:rPr>
                <w:rFonts w:cs="Times New Roman"/>
                <w:szCs w:val="24"/>
              </w:rPr>
            </w:pPr>
            <w:r w:rsidRPr="003A68DE">
              <w:rPr>
                <w:color w:val="000000"/>
                <w:szCs w:val="24"/>
              </w:rPr>
              <w:t xml:space="preserve">готовностью </w:t>
            </w:r>
            <w:r>
              <w:rPr>
                <w:color w:val="000000"/>
                <w:szCs w:val="24"/>
              </w:rPr>
              <w:t>использовать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380913" w:rsidRPr="00BA5D1D" w14:paraId="5E754B36" w14:textId="77777777" w:rsidTr="00C15332">
        <w:tc>
          <w:tcPr>
            <w:tcW w:w="670" w:type="dxa"/>
          </w:tcPr>
          <w:p w14:paraId="1881EB2F" w14:textId="10762532" w:rsidR="00380913" w:rsidRPr="00BA5D1D" w:rsidRDefault="00380913" w:rsidP="003809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6EC4C427" w:rsidR="00380913" w:rsidRPr="00380913" w:rsidRDefault="00380913" w:rsidP="00380913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proofErr w:type="spellStart"/>
            <w:r w:rsidRPr="00380913">
              <w:rPr>
                <w:szCs w:val="24"/>
              </w:rPr>
              <w:t>Техносфера</w:t>
            </w:r>
            <w:proofErr w:type="spellEnd"/>
          </w:p>
        </w:tc>
      </w:tr>
      <w:tr w:rsidR="00380913" w:rsidRPr="00BA5D1D" w14:paraId="2724B06A" w14:textId="77777777" w:rsidTr="00C15332">
        <w:tc>
          <w:tcPr>
            <w:tcW w:w="670" w:type="dxa"/>
          </w:tcPr>
          <w:p w14:paraId="54D3357A" w14:textId="1F7DA424" w:rsidR="00380913" w:rsidRPr="00BA5D1D" w:rsidRDefault="00380913" w:rsidP="003809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3A3A4656" w:rsidR="00380913" w:rsidRPr="00380913" w:rsidRDefault="00380913" w:rsidP="00380913">
            <w:pPr>
              <w:rPr>
                <w:rFonts w:cs="Times New Roman"/>
                <w:szCs w:val="24"/>
              </w:rPr>
            </w:pPr>
            <w:r w:rsidRPr="00380913">
              <w:rPr>
                <w:bCs/>
                <w:szCs w:val="24"/>
              </w:rPr>
              <w:t>Физико-химические процессы в атмосфере</w:t>
            </w:r>
          </w:p>
        </w:tc>
      </w:tr>
      <w:tr w:rsidR="00380913" w:rsidRPr="00BA5D1D" w14:paraId="13BF400E" w14:textId="77777777" w:rsidTr="00C15332">
        <w:tc>
          <w:tcPr>
            <w:tcW w:w="670" w:type="dxa"/>
          </w:tcPr>
          <w:p w14:paraId="45909378" w14:textId="320EBCAA" w:rsidR="00380913" w:rsidRPr="00BA5D1D" w:rsidRDefault="00380913" w:rsidP="003809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7F5E0452" w:rsidR="00380913" w:rsidRPr="00380913" w:rsidRDefault="00380913" w:rsidP="00380913">
            <w:pPr>
              <w:rPr>
                <w:szCs w:val="24"/>
              </w:rPr>
            </w:pPr>
            <w:r w:rsidRPr="00380913">
              <w:rPr>
                <w:bCs/>
                <w:szCs w:val="24"/>
              </w:rPr>
              <w:t>Физико-химические процессы в гидросфере</w:t>
            </w:r>
          </w:p>
        </w:tc>
      </w:tr>
      <w:tr w:rsidR="00380913" w:rsidRPr="00BA5D1D" w14:paraId="5BBC1A76" w14:textId="77777777" w:rsidTr="00C15332">
        <w:tc>
          <w:tcPr>
            <w:tcW w:w="670" w:type="dxa"/>
          </w:tcPr>
          <w:p w14:paraId="2B091E06" w14:textId="7A689973" w:rsidR="00380913" w:rsidRPr="00BA5D1D" w:rsidRDefault="00380913" w:rsidP="003809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17F54282" w:rsidR="00380913" w:rsidRPr="00380913" w:rsidRDefault="00380913" w:rsidP="00380913">
            <w:pPr>
              <w:pStyle w:val="Default"/>
            </w:pPr>
            <w:r w:rsidRPr="00380913">
              <w:t>Физико-химические процессы в литосфере</w:t>
            </w:r>
          </w:p>
        </w:tc>
      </w:tr>
      <w:tr w:rsidR="00380913" w:rsidRPr="00BA5D1D" w14:paraId="4FAF86E9" w14:textId="77777777" w:rsidTr="00C15332">
        <w:tc>
          <w:tcPr>
            <w:tcW w:w="670" w:type="dxa"/>
          </w:tcPr>
          <w:p w14:paraId="26BECDD3" w14:textId="77777777" w:rsidR="00380913" w:rsidRPr="00BA5D1D" w:rsidRDefault="00380913" w:rsidP="003809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7F58F7AE" w:rsidR="00380913" w:rsidRPr="00380913" w:rsidRDefault="00380913" w:rsidP="00380913">
            <w:pPr>
              <w:tabs>
                <w:tab w:val="left" w:pos="1950"/>
              </w:tabs>
              <w:rPr>
                <w:bCs/>
                <w:szCs w:val="24"/>
              </w:rPr>
            </w:pPr>
            <w:r w:rsidRPr="00380913">
              <w:rPr>
                <w:bCs/>
                <w:szCs w:val="24"/>
              </w:rPr>
              <w:t xml:space="preserve">Биохимические процессы в </w:t>
            </w:r>
            <w:proofErr w:type="spellStart"/>
            <w:r w:rsidRPr="00380913">
              <w:rPr>
                <w:bCs/>
                <w:szCs w:val="24"/>
              </w:rPr>
              <w:t>техносфере</w:t>
            </w:r>
            <w:proofErr w:type="spellEnd"/>
            <w:r w:rsidRPr="00380913">
              <w:rPr>
                <w:bCs/>
                <w:szCs w:val="24"/>
              </w:rPr>
              <w:t>.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A8061E2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380913">
        <w:rPr>
          <w:b/>
          <w:szCs w:val="24"/>
        </w:rPr>
        <w:t>дифференцированный зачет</w:t>
      </w:r>
      <w:bookmarkStart w:id="0" w:name="_GoBack"/>
      <w:bookmarkEnd w:id="0"/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80913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4FDDB1F-6A81-D14A-B59A-31FEC8A7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2019-01-17T19:44:00Z</dcterms:created>
  <dcterms:modified xsi:type="dcterms:W3CDTF">2019-02-05T16:24:00Z</dcterms:modified>
</cp:coreProperties>
</file>