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9A0F7" w14:textId="77777777" w:rsidR="00F4783E" w:rsidRPr="006C691D" w:rsidRDefault="00F4783E" w:rsidP="00310856">
      <w:pPr>
        <w:jc w:val="center"/>
        <w:rPr>
          <w:rFonts w:cs="Times New Roman"/>
          <w:b/>
          <w:sz w:val="28"/>
          <w:szCs w:val="28"/>
        </w:rPr>
      </w:pPr>
      <w:r w:rsidRPr="006C691D">
        <w:rPr>
          <w:rFonts w:cs="Times New Roman"/>
          <w:b/>
          <w:sz w:val="28"/>
          <w:szCs w:val="28"/>
        </w:rPr>
        <w:t>Аннотация к рабочей программе учебной дисциплины</w:t>
      </w:r>
    </w:p>
    <w:p w14:paraId="07511BFF" w14:textId="20E6B593" w:rsidR="00F4783E" w:rsidRPr="006C691D" w:rsidRDefault="0055556C" w:rsidP="006C691D">
      <w:pPr>
        <w:spacing w:after="24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Экология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76"/>
        <w:gridCol w:w="6479"/>
      </w:tblGrid>
      <w:tr w:rsidR="0013301A" w:rsidRPr="0051416A" w14:paraId="24FE50A8" w14:textId="77777777" w:rsidTr="00FE41A0">
        <w:tc>
          <w:tcPr>
            <w:tcW w:w="1537" w:type="pct"/>
            <w:shd w:val="clear" w:color="auto" w:fill="auto"/>
            <w:vAlign w:val="bottom"/>
          </w:tcPr>
          <w:p w14:paraId="67E01549" w14:textId="3028034F" w:rsidR="0013301A" w:rsidRPr="0051416A" w:rsidRDefault="0013301A" w:rsidP="0013301A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Направление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51416A">
              <w:rPr>
                <w:rFonts w:cs="Times New Roman"/>
                <w:bCs/>
                <w:szCs w:val="24"/>
              </w:rPr>
              <w:t>подготовки</w:t>
            </w:r>
            <w:r>
              <w:rPr>
                <w:rFonts w:cs="Times New Roman"/>
                <w:bCs/>
                <w:szCs w:val="24"/>
              </w:rPr>
              <w:t>:</w:t>
            </w:r>
          </w:p>
        </w:tc>
        <w:tc>
          <w:tcPr>
            <w:tcW w:w="3463" w:type="pct"/>
            <w:shd w:val="clear" w:color="auto" w:fill="auto"/>
            <w:vAlign w:val="bottom"/>
          </w:tcPr>
          <w:p w14:paraId="1A9D70D5" w14:textId="2E8FD29E" w:rsidR="0013301A" w:rsidRPr="005F42DA" w:rsidRDefault="00B674D8" w:rsidP="0013301A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rFonts w:cs="Times New Roman"/>
                <w:bCs/>
                <w:szCs w:val="24"/>
              </w:rPr>
            </w:pPr>
            <w:r w:rsidRPr="00B674D8">
              <w:rPr>
                <w:rFonts w:ascii="Times" w:hAnsi="Times"/>
                <w:b/>
                <w:color w:val="000000"/>
                <w:sz w:val="22"/>
              </w:rPr>
              <w:t>29.03.05</w:t>
            </w:r>
            <w:r w:rsidRPr="009D1E0A">
              <w:rPr>
                <w:rFonts w:ascii="Times" w:hAnsi="Times"/>
                <w:color w:val="000000"/>
                <w:sz w:val="22"/>
              </w:rPr>
              <w:t xml:space="preserve"> </w:t>
            </w:r>
            <w:r w:rsidRPr="0073628C">
              <w:rPr>
                <w:rFonts w:ascii="Times" w:hAnsi="Times"/>
                <w:color w:val="000000"/>
                <w:sz w:val="22"/>
              </w:rPr>
              <w:t>Конструирование изделий легкой промышленнос</w:t>
            </w:r>
            <w:r w:rsidRPr="009D1E0A">
              <w:rPr>
                <w:rFonts w:ascii="Times" w:hAnsi="Times"/>
                <w:color w:val="000000"/>
                <w:sz w:val="22"/>
              </w:rPr>
              <w:t>ти</w:t>
            </w:r>
          </w:p>
        </w:tc>
      </w:tr>
      <w:tr w:rsidR="0013301A" w:rsidRPr="0051416A" w14:paraId="4E6862BE" w14:textId="77777777" w:rsidTr="00BC3636">
        <w:tc>
          <w:tcPr>
            <w:tcW w:w="1537" w:type="pct"/>
            <w:shd w:val="clear" w:color="auto" w:fill="auto"/>
          </w:tcPr>
          <w:p w14:paraId="4B68F620" w14:textId="3750C1CF" w:rsidR="0013301A" w:rsidRPr="0051416A" w:rsidRDefault="0013301A" w:rsidP="0013301A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Профили</w:t>
            </w:r>
            <w:r>
              <w:rPr>
                <w:rFonts w:cs="Times New Roman"/>
                <w:bCs/>
                <w:szCs w:val="24"/>
              </w:rPr>
              <w:t xml:space="preserve"> подготовки:</w:t>
            </w:r>
          </w:p>
        </w:tc>
        <w:tc>
          <w:tcPr>
            <w:tcW w:w="3463" w:type="pct"/>
            <w:shd w:val="clear" w:color="auto" w:fill="auto"/>
            <w:vAlign w:val="bottom"/>
          </w:tcPr>
          <w:p w14:paraId="14B71334" w14:textId="532E4B0A" w:rsidR="0013301A" w:rsidRPr="005F42DA" w:rsidRDefault="00B674D8" w:rsidP="0013301A">
            <w:pPr>
              <w:ind w:left="-57" w:right="-57"/>
              <w:rPr>
                <w:rFonts w:cs="Times New Roman"/>
                <w:color w:val="000000"/>
                <w:szCs w:val="24"/>
              </w:rPr>
            </w:pPr>
            <w:r w:rsidRPr="002F7DFC">
              <w:rPr>
                <w:rFonts w:ascii="Times" w:hAnsi="Times"/>
                <w:color w:val="000000"/>
                <w:szCs w:val="24"/>
              </w:rPr>
              <w:t>Художественное моделирование обуви и аксессуаров в индустрии моды</w:t>
            </w:r>
          </w:p>
        </w:tc>
      </w:tr>
    </w:tbl>
    <w:p w14:paraId="719A84FE" w14:textId="77777777" w:rsidR="00780050" w:rsidRDefault="00780050" w:rsidP="00310856">
      <w:pPr>
        <w:rPr>
          <w:rFonts w:cs="Times New Roman"/>
          <w:b/>
          <w:szCs w:val="24"/>
        </w:rPr>
      </w:pPr>
    </w:p>
    <w:p w14:paraId="62F203C7" w14:textId="1CEE4A67" w:rsidR="00F4783E" w:rsidRDefault="00BA5D1D" w:rsidP="0031085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</w:t>
      </w:r>
      <w:r w:rsidR="00F4783E" w:rsidRPr="0051416A">
        <w:rPr>
          <w:rFonts w:cs="Times New Roman"/>
          <w:b/>
          <w:szCs w:val="24"/>
        </w:rPr>
        <w:t xml:space="preserve">. Компетенции, формируемые в результате освоения дисциплины: </w:t>
      </w:r>
    </w:p>
    <w:p w14:paraId="08B9D305" w14:textId="77777777" w:rsidR="007C1806" w:rsidRPr="0051416A" w:rsidRDefault="007C1806" w:rsidP="00310856">
      <w:pPr>
        <w:rPr>
          <w:rFonts w:cs="Times New Roman"/>
          <w:b/>
          <w:szCs w:val="24"/>
        </w:rPr>
      </w:pPr>
    </w:p>
    <w:tbl>
      <w:tblPr>
        <w:tblW w:w="5007" w:type="pct"/>
        <w:jc w:val="center"/>
        <w:tblLayout w:type="fixed"/>
        <w:tblLook w:val="01E0" w:firstRow="1" w:lastRow="1" w:firstColumn="1" w:lastColumn="1" w:noHBand="0" w:noVBand="0"/>
      </w:tblPr>
      <w:tblGrid>
        <w:gridCol w:w="1134"/>
        <w:gridCol w:w="8234"/>
      </w:tblGrid>
      <w:tr w:rsidR="00B674D8" w:rsidRPr="0051416A" w14:paraId="4159AA5C" w14:textId="77777777" w:rsidTr="00B674D8">
        <w:trPr>
          <w:jc w:val="center"/>
        </w:trPr>
        <w:tc>
          <w:tcPr>
            <w:tcW w:w="605" w:type="pct"/>
          </w:tcPr>
          <w:p w14:paraId="3C942FAD" w14:textId="162C399B" w:rsidR="00B674D8" w:rsidRPr="006D490B" w:rsidRDefault="00B674D8" w:rsidP="00B674D8">
            <w:pPr>
              <w:ind w:right="-113"/>
              <w:jc w:val="right"/>
              <w:rPr>
                <w:rFonts w:cs="Times New Roman"/>
                <w:szCs w:val="24"/>
              </w:rPr>
            </w:pPr>
            <w:r w:rsidRPr="009D1E0A">
              <w:rPr>
                <w:rFonts w:ascii="Times" w:hAnsi="Times"/>
                <w:color w:val="000000"/>
                <w:szCs w:val="24"/>
              </w:rPr>
              <w:t>ОК-9</w:t>
            </w:r>
            <w:r>
              <w:rPr>
                <w:rFonts w:ascii="Times" w:hAnsi="Times"/>
                <w:color w:val="000000"/>
                <w:szCs w:val="24"/>
              </w:rPr>
              <w:t xml:space="preserve"> –</w:t>
            </w:r>
          </w:p>
        </w:tc>
        <w:tc>
          <w:tcPr>
            <w:tcW w:w="4395" w:type="pct"/>
            <w:vAlign w:val="center"/>
          </w:tcPr>
          <w:p w14:paraId="1BF5D784" w14:textId="4E91CD2A" w:rsidR="00B674D8" w:rsidRPr="006D490B" w:rsidRDefault="00B674D8" w:rsidP="00B674D8">
            <w:pPr>
              <w:rPr>
                <w:rFonts w:cs="Times New Roman"/>
                <w:szCs w:val="24"/>
              </w:rPr>
            </w:pPr>
            <w:r>
              <w:rPr>
                <w:rFonts w:ascii="Times" w:hAnsi="Times"/>
                <w:color w:val="000000"/>
                <w:szCs w:val="24"/>
              </w:rPr>
              <w:t>Способностью использовать приемы оказания первой помощи, методы защиты в условиях чрезвычайных ситуаций</w:t>
            </w:r>
          </w:p>
        </w:tc>
      </w:tr>
      <w:tr w:rsidR="00B674D8" w:rsidRPr="0051416A" w14:paraId="459EFCA2" w14:textId="77777777" w:rsidTr="00B674D8">
        <w:trPr>
          <w:trHeight w:val="197"/>
          <w:jc w:val="center"/>
        </w:trPr>
        <w:tc>
          <w:tcPr>
            <w:tcW w:w="605" w:type="pct"/>
          </w:tcPr>
          <w:p w14:paraId="67BE8DF9" w14:textId="61E06E71" w:rsidR="00B674D8" w:rsidRPr="006D490B" w:rsidRDefault="00B674D8" w:rsidP="00B674D8">
            <w:pPr>
              <w:ind w:right="-113"/>
              <w:jc w:val="right"/>
              <w:rPr>
                <w:rFonts w:ascii="Times" w:eastAsia="Calibri" w:hAnsi="Times"/>
                <w:szCs w:val="24"/>
              </w:rPr>
            </w:pPr>
            <w:r w:rsidRPr="009D1E0A">
              <w:rPr>
                <w:rFonts w:ascii="Times" w:hAnsi="Times"/>
                <w:color w:val="000000"/>
                <w:szCs w:val="24"/>
              </w:rPr>
              <w:t>ОПК-</w:t>
            </w:r>
            <w:r>
              <w:rPr>
                <w:rFonts w:ascii="Times" w:hAnsi="Times"/>
                <w:color w:val="000000"/>
                <w:szCs w:val="24"/>
              </w:rPr>
              <w:t>5</w:t>
            </w:r>
            <w:r>
              <w:rPr>
                <w:rFonts w:ascii="Times" w:hAnsi="Times"/>
                <w:color w:val="000000"/>
                <w:szCs w:val="24"/>
              </w:rPr>
              <w:t xml:space="preserve"> –</w:t>
            </w:r>
            <w:bookmarkStart w:id="0" w:name="_GoBack"/>
            <w:bookmarkEnd w:id="0"/>
          </w:p>
        </w:tc>
        <w:tc>
          <w:tcPr>
            <w:tcW w:w="4395" w:type="pct"/>
            <w:vAlign w:val="center"/>
          </w:tcPr>
          <w:p w14:paraId="14596C5E" w14:textId="36374DE8" w:rsidR="00B674D8" w:rsidRPr="006D490B" w:rsidRDefault="00B674D8" w:rsidP="00B674D8">
            <w:pPr>
              <w:rPr>
                <w:rFonts w:ascii="Times" w:eastAsia="Calibri" w:hAnsi="Times"/>
                <w:szCs w:val="24"/>
              </w:rPr>
            </w:pPr>
            <w:r>
              <w:rPr>
                <w:rFonts w:ascii="Times" w:hAnsi="Times"/>
                <w:color w:val="000000"/>
                <w:szCs w:val="24"/>
              </w:rPr>
              <w:t xml:space="preserve">Способностью предусматривать меры по сохранению и защите экосистем в ходе своей общественной и профессиональной деятельности, использовать основные методы защиты производственного персонала и населения от возможных последствий аварий, катастроф, стихийных бедствий </w:t>
            </w:r>
          </w:p>
        </w:tc>
      </w:tr>
    </w:tbl>
    <w:p w14:paraId="545CD73B" w14:textId="77777777" w:rsidR="007C1806" w:rsidRDefault="007C1806" w:rsidP="006C691D">
      <w:pPr>
        <w:contextualSpacing/>
        <w:rPr>
          <w:rFonts w:cs="Times New Roman"/>
          <w:b/>
          <w:szCs w:val="24"/>
        </w:rPr>
      </w:pPr>
    </w:p>
    <w:p w14:paraId="575FC673" w14:textId="69EAA04D" w:rsidR="00F4783E" w:rsidRDefault="00BA5D1D" w:rsidP="006C691D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="00310856" w:rsidRPr="0051416A">
        <w:rPr>
          <w:rFonts w:cs="Times New Roman"/>
          <w:b/>
          <w:szCs w:val="24"/>
        </w:rPr>
        <w:t>. Содержание дисциплины</w:t>
      </w:r>
    </w:p>
    <w:p w14:paraId="6B6F7838" w14:textId="77777777" w:rsidR="008245D1" w:rsidRPr="0085751C" w:rsidRDefault="008245D1" w:rsidP="006C691D">
      <w:pPr>
        <w:contextualSpacing/>
        <w:rPr>
          <w:rFonts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8675"/>
      </w:tblGrid>
      <w:tr w:rsidR="00C172D1" w:rsidRPr="00BA5D1D" w14:paraId="4476B170" w14:textId="77777777" w:rsidTr="00C15332">
        <w:tc>
          <w:tcPr>
            <w:tcW w:w="670" w:type="dxa"/>
          </w:tcPr>
          <w:p w14:paraId="104D1467" w14:textId="77777777" w:rsidR="00C172D1" w:rsidRPr="00BA5D1D" w:rsidRDefault="00C172D1" w:rsidP="006C691D">
            <w:pPr>
              <w:contextualSpacing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№ п</w:t>
            </w:r>
            <w:r w:rsidRPr="00BA5D1D">
              <w:rPr>
                <w:rFonts w:cs="Times New Roman"/>
                <w:szCs w:val="24"/>
                <w:lang w:val="en-US"/>
              </w:rPr>
              <w:t>/</w:t>
            </w:r>
            <w:r w:rsidRPr="00BA5D1D">
              <w:rPr>
                <w:rFonts w:cs="Times New Roman"/>
                <w:szCs w:val="24"/>
              </w:rPr>
              <w:t>п</w:t>
            </w:r>
          </w:p>
        </w:tc>
        <w:tc>
          <w:tcPr>
            <w:tcW w:w="8675" w:type="dxa"/>
            <w:vAlign w:val="center"/>
          </w:tcPr>
          <w:p w14:paraId="78147919" w14:textId="77777777" w:rsidR="00C172D1" w:rsidRPr="00BA5D1D" w:rsidRDefault="00C172D1" w:rsidP="006C691D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Разделы учебной дисциплины</w:t>
            </w:r>
          </w:p>
        </w:tc>
      </w:tr>
      <w:tr w:rsidR="00533FF8" w:rsidRPr="00BA5D1D" w14:paraId="5E754B36" w14:textId="77777777" w:rsidTr="00C15332">
        <w:tc>
          <w:tcPr>
            <w:tcW w:w="670" w:type="dxa"/>
          </w:tcPr>
          <w:p w14:paraId="1881EB2F" w14:textId="10762532" w:rsidR="00533FF8" w:rsidRPr="00BA5D1D" w:rsidRDefault="00533FF8" w:rsidP="00533FF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4B282737" w14:textId="35F10697" w:rsidR="00533FF8" w:rsidRPr="00533FF8" w:rsidRDefault="00533FF8" w:rsidP="00533FF8">
            <w:pPr>
              <w:tabs>
                <w:tab w:val="right" w:leader="underscore" w:pos="9639"/>
              </w:tabs>
              <w:rPr>
                <w:rFonts w:cs="Times New Roman"/>
                <w:szCs w:val="24"/>
              </w:rPr>
            </w:pPr>
            <w:r w:rsidRPr="00533FF8">
              <w:rPr>
                <w:bCs/>
                <w:szCs w:val="24"/>
              </w:rPr>
              <w:t>Введение в предмет экологии</w:t>
            </w:r>
          </w:p>
        </w:tc>
      </w:tr>
      <w:tr w:rsidR="00533FF8" w:rsidRPr="00BA5D1D" w14:paraId="2724B06A" w14:textId="77777777" w:rsidTr="00C15332">
        <w:tc>
          <w:tcPr>
            <w:tcW w:w="670" w:type="dxa"/>
          </w:tcPr>
          <w:p w14:paraId="54D3357A" w14:textId="1F7DA424" w:rsidR="00533FF8" w:rsidRPr="00BA5D1D" w:rsidRDefault="00533FF8" w:rsidP="00533FF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45B76183" w14:textId="7E125827" w:rsidR="00533FF8" w:rsidRPr="00533FF8" w:rsidRDefault="00533FF8" w:rsidP="00533FF8">
            <w:pPr>
              <w:rPr>
                <w:rFonts w:cs="Times New Roman"/>
                <w:szCs w:val="24"/>
              </w:rPr>
            </w:pPr>
            <w:r w:rsidRPr="00533FF8">
              <w:rPr>
                <w:bCs/>
                <w:szCs w:val="24"/>
              </w:rPr>
              <w:t>Геосферы Земли и биосфера.</w:t>
            </w:r>
          </w:p>
        </w:tc>
      </w:tr>
      <w:tr w:rsidR="00533FF8" w:rsidRPr="00BA5D1D" w14:paraId="13BF400E" w14:textId="77777777" w:rsidTr="00C15332">
        <w:tc>
          <w:tcPr>
            <w:tcW w:w="670" w:type="dxa"/>
          </w:tcPr>
          <w:p w14:paraId="45909378" w14:textId="320EBCAA" w:rsidR="00533FF8" w:rsidRPr="00BA5D1D" w:rsidRDefault="00533FF8" w:rsidP="00533FF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56764EF0" w14:textId="2B9E6C0A" w:rsidR="00533FF8" w:rsidRPr="00533FF8" w:rsidRDefault="00533FF8" w:rsidP="00533FF8">
            <w:pPr>
              <w:rPr>
                <w:szCs w:val="24"/>
              </w:rPr>
            </w:pPr>
            <w:r w:rsidRPr="00533FF8">
              <w:rPr>
                <w:bCs/>
                <w:szCs w:val="24"/>
              </w:rPr>
              <w:t>Экосистемы, принципы их функционирования.</w:t>
            </w:r>
          </w:p>
        </w:tc>
      </w:tr>
      <w:tr w:rsidR="00533FF8" w:rsidRPr="00BA5D1D" w14:paraId="5BBC1A76" w14:textId="77777777" w:rsidTr="00C15332">
        <w:tc>
          <w:tcPr>
            <w:tcW w:w="670" w:type="dxa"/>
          </w:tcPr>
          <w:p w14:paraId="2B091E06" w14:textId="7A689973" w:rsidR="00533FF8" w:rsidRPr="00BA5D1D" w:rsidRDefault="00533FF8" w:rsidP="00533FF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17D183DB" w14:textId="71307A95" w:rsidR="00533FF8" w:rsidRPr="00533FF8" w:rsidRDefault="00533FF8" w:rsidP="00533FF8">
            <w:pPr>
              <w:pStyle w:val="Default"/>
            </w:pPr>
            <w:r w:rsidRPr="00533FF8">
              <w:rPr>
                <w:bCs/>
              </w:rPr>
              <w:t>Организм, среда обитания, видообразование</w:t>
            </w:r>
          </w:p>
        </w:tc>
      </w:tr>
      <w:tr w:rsidR="00533FF8" w:rsidRPr="00BA5D1D" w14:paraId="4FAF86E9" w14:textId="77777777" w:rsidTr="00C15332">
        <w:tc>
          <w:tcPr>
            <w:tcW w:w="670" w:type="dxa"/>
          </w:tcPr>
          <w:p w14:paraId="26BECDD3" w14:textId="77777777" w:rsidR="00533FF8" w:rsidRPr="00BA5D1D" w:rsidRDefault="00533FF8" w:rsidP="00533FF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00EAEDC0" w14:textId="6E556FD5" w:rsidR="00533FF8" w:rsidRPr="00533FF8" w:rsidRDefault="00533FF8" w:rsidP="00533FF8">
            <w:pPr>
              <w:tabs>
                <w:tab w:val="left" w:pos="1950"/>
              </w:tabs>
              <w:rPr>
                <w:bCs/>
                <w:szCs w:val="24"/>
              </w:rPr>
            </w:pPr>
            <w:r w:rsidRPr="00533FF8">
              <w:rPr>
                <w:bCs/>
                <w:szCs w:val="24"/>
              </w:rPr>
              <w:t>Гомеостаз и сукцессия экологических систем</w:t>
            </w:r>
          </w:p>
        </w:tc>
      </w:tr>
      <w:tr w:rsidR="00533FF8" w:rsidRPr="00BA5D1D" w14:paraId="51AAB319" w14:textId="77777777" w:rsidTr="00C15332">
        <w:tc>
          <w:tcPr>
            <w:tcW w:w="670" w:type="dxa"/>
          </w:tcPr>
          <w:p w14:paraId="5D93050A" w14:textId="77777777" w:rsidR="00533FF8" w:rsidRPr="00BA5D1D" w:rsidRDefault="00533FF8" w:rsidP="00533FF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6C353E7A" w14:textId="729F5A85" w:rsidR="00533FF8" w:rsidRPr="00533FF8" w:rsidRDefault="00533FF8" w:rsidP="00533FF8">
            <w:pPr>
              <w:tabs>
                <w:tab w:val="left" w:pos="1950"/>
              </w:tabs>
              <w:rPr>
                <w:rFonts w:ascii="Times" w:hAnsi="Times"/>
                <w:szCs w:val="24"/>
              </w:rPr>
            </w:pPr>
            <w:r w:rsidRPr="00533FF8">
              <w:rPr>
                <w:bCs/>
                <w:szCs w:val="24"/>
              </w:rPr>
              <w:t>Экологические проблемы современного мира</w:t>
            </w:r>
          </w:p>
        </w:tc>
      </w:tr>
    </w:tbl>
    <w:p w14:paraId="30AC7FF1" w14:textId="411CBE36" w:rsidR="006C691D" w:rsidRDefault="006C691D" w:rsidP="006C691D">
      <w:pPr>
        <w:contextualSpacing/>
        <w:rPr>
          <w:rFonts w:cs="Times New Roman"/>
          <w:b/>
          <w:sz w:val="8"/>
          <w:szCs w:val="8"/>
        </w:rPr>
      </w:pPr>
    </w:p>
    <w:p w14:paraId="06BA00FA" w14:textId="28C424C1" w:rsidR="00BA5D1D" w:rsidRDefault="00BA5D1D" w:rsidP="006C691D">
      <w:pPr>
        <w:contextualSpacing/>
        <w:rPr>
          <w:rFonts w:cs="Times New Roman"/>
          <w:b/>
          <w:sz w:val="8"/>
          <w:szCs w:val="8"/>
        </w:rPr>
      </w:pPr>
    </w:p>
    <w:p w14:paraId="07C2C0DB" w14:textId="7A3EA996" w:rsidR="00BA5D1D" w:rsidRPr="00BA5D1D" w:rsidRDefault="00BA5D1D" w:rsidP="006C691D">
      <w:pPr>
        <w:contextualSpacing/>
        <w:rPr>
          <w:rFonts w:cs="Times New Roman"/>
          <w:b/>
          <w:szCs w:val="24"/>
        </w:rPr>
      </w:pPr>
      <w:r w:rsidRPr="00BA5D1D">
        <w:rPr>
          <w:b/>
          <w:szCs w:val="24"/>
        </w:rPr>
        <w:t xml:space="preserve">3. Форма контроля – </w:t>
      </w:r>
      <w:r w:rsidR="00533FF8">
        <w:rPr>
          <w:b/>
          <w:szCs w:val="24"/>
        </w:rPr>
        <w:t>зачет</w:t>
      </w:r>
      <w:r w:rsidRPr="00BA5D1D">
        <w:rPr>
          <w:b/>
          <w:szCs w:val="24"/>
        </w:rPr>
        <w:t>.</w:t>
      </w:r>
    </w:p>
    <w:sectPr w:rsidR="00BA5D1D" w:rsidRPr="00BA5D1D" w:rsidSect="006C69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97329"/>
    <w:multiLevelType w:val="hybridMultilevel"/>
    <w:tmpl w:val="88A6EEAA"/>
    <w:lvl w:ilvl="0" w:tplc="0274772E">
      <w:start w:val="1"/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36D66"/>
    <w:multiLevelType w:val="hybridMultilevel"/>
    <w:tmpl w:val="4D74D708"/>
    <w:lvl w:ilvl="0" w:tplc="0B1EF756">
      <w:start w:val="1"/>
      <w:numFmt w:val="decimal"/>
      <w:lvlText w:val="%1"/>
      <w:lvlJc w:val="center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44019"/>
    <w:multiLevelType w:val="hybridMultilevel"/>
    <w:tmpl w:val="81AE8722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93EBF"/>
    <w:multiLevelType w:val="hybridMultilevel"/>
    <w:tmpl w:val="AF90B798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97"/>
    <w:rsid w:val="00017A97"/>
    <w:rsid w:val="000911F2"/>
    <w:rsid w:val="0009676A"/>
    <w:rsid w:val="000F1A22"/>
    <w:rsid w:val="0013301A"/>
    <w:rsid w:val="001946FF"/>
    <w:rsid w:val="001A7F57"/>
    <w:rsid w:val="001C4377"/>
    <w:rsid w:val="001D2931"/>
    <w:rsid w:val="00241D70"/>
    <w:rsid w:val="00272AEB"/>
    <w:rsid w:val="002B58C9"/>
    <w:rsid w:val="00310856"/>
    <w:rsid w:val="003534CD"/>
    <w:rsid w:val="003B671E"/>
    <w:rsid w:val="0041271E"/>
    <w:rsid w:val="00466E11"/>
    <w:rsid w:val="00477262"/>
    <w:rsid w:val="004909E8"/>
    <w:rsid w:val="0051416A"/>
    <w:rsid w:val="00533FF8"/>
    <w:rsid w:val="0055556C"/>
    <w:rsid w:val="00586664"/>
    <w:rsid w:val="005F42DA"/>
    <w:rsid w:val="00631E78"/>
    <w:rsid w:val="00654020"/>
    <w:rsid w:val="006C691D"/>
    <w:rsid w:val="006D490B"/>
    <w:rsid w:val="007248C5"/>
    <w:rsid w:val="00780050"/>
    <w:rsid w:val="007B3AFE"/>
    <w:rsid w:val="007C1806"/>
    <w:rsid w:val="008245D1"/>
    <w:rsid w:val="00842258"/>
    <w:rsid w:val="00851F0B"/>
    <w:rsid w:val="0085751C"/>
    <w:rsid w:val="008B61D2"/>
    <w:rsid w:val="009456BF"/>
    <w:rsid w:val="00947D6B"/>
    <w:rsid w:val="009526EB"/>
    <w:rsid w:val="009734F2"/>
    <w:rsid w:val="009738CF"/>
    <w:rsid w:val="00997E0F"/>
    <w:rsid w:val="009A6694"/>
    <w:rsid w:val="009B17A7"/>
    <w:rsid w:val="00B47808"/>
    <w:rsid w:val="00B674D8"/>
    <w:rsid w:val="00BA5D1D"/>
    <w:rsid w:val="00C15332"/>
    <w:rsid w:val="00C172D1"/>
    <w:rsid w:val="00C433CD"/>
    <w:rsid w:val="00C61F4D"/>
    <w:rsid w:val="00D9691E"/>
    <w:rsid w:val="00E1535A"/>
    <w:rsid w:val="00ED2718"/>
    <w:rsid w:val="00F2521D"/>
    <w:rsid w:val="00F4783E"/>
    <w:rsid w:val="00F5599F"/>
    <w:rsid w:val="00F60339"/>
    <w:rsid w:val="00F747F2"/>
    <w:rsid w:val="00FA1CD7"/>
    <w:rsid w:val="00FC3F2B"/>
    <w:rsid w:val="00FC4FEB"/>
    <w:rsid w:val="00FE41A0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BF251E2"/>
  <w15:docId w15:val="{1D9539F6-1D4C-9240-90E6-A16F1AC5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5D1"/>
    <w:pPr>
      <w:jc w:val="both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link w:val="Heading4Char"/>
    <w:qFormat/>
    <w:rsid w:val="008245D1"/>
    <w:pPr>
      <w:keepNext/>
      <w:ind w:firstLine="720"/>
      <w:outlineLvl w:val="3"/>
    </w:pPr>
    <w:rPr>
      <w:rFonts w:eastAsia="Times New Roman" w:cs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A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16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1416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8245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85072143-B3AE-5A4D-8AE4-33DBE064A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2016-09-27T11:20:00Z</cp:lastPrinted>
  <dcterms:created xsi:type="dcterms:W3CDTF">2019-02-15T22:23:00Z</dcterms:created>
  <dcterms:modified xsi:type="dcterms:W3CDTF">2019-02-15T22:23:00Z</dcterms:modified>
</cp:coreProperties>
</file>