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9F" w:rsidRPr="0017791C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7791C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7791C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7791C" w:rsidRDefault="00937F8D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7791C">
        <w:rPr>
          <w:rFonts w:eastAsiaTheme="minorHAnsi" w:cs="Times New Roman"/>
          <w:b/>
          <w:bCs/>
          <w:szCs w:val="28"/>
          <w:lang w:eastAsia="en-US"/>
        </w:rPr>
        <w:t>Основы классической ф</w:t>
      </w:r>
      <w:r w:rsidR="000B319F" w:rsidRPr="0017791C">
        <w:rPr>
          <w:rFonts w:eastAsiaTheme="minorHAnsi" w:cs="Times New Roman"/>
          <w:b/>
          <w:bCs/>
          <w:szCs w:val="28"/>
          <w:lang w:eastAsia="en-US"/>
        </w:rPr>
        <w:t>изика</w:t>
      </w:r>
    </w:p>
    <w:p w:rsidR="000B319F" w:rsidRPr="0017791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2B3B48" w:rsidRDefault="000B319F" w:rsidP="0017791C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7791C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17791C">
        <w:rPr>
          <w:rFonts w:eastAsiaTheme="minorHAnsi" w:cs="Times New Roman"/>
          <w:szCs w:val="28"/>
          <w:lang w:eastAsia="en-US"/>
        </w:rPr>
        <w:t xml:space="preserve">: </w:t>
      </w:r>
      <w:r w:rsidR="002C5709" w:rsidRPr="002C5709">
        <w:rPr>
          <w:szCs w:val="28"/>
        </w:rPr>
        <w:t>29.03.05 Конструирование изделий легкой пр</w:t>
      </w:r>
      <w:r w:rsidR="002C5709" w:rsidRPr="002C5709">
        <w:rPr>
          <w:szCs w:val="28"/>
        </w:rPr>
        <w:t>о</w:t>
      </w:r>
      <w:r w:rsidR="002C5709" w:rsidRPr="002C5709">
        <w:rPr>
          <w:szCs w:val="28"/>
        </w:rPr>
        <w:t>мышленности</w:t>
      </w:r>
      <w:r w:rsidRPr="0017791C">
        <w:rPr>
          <w:rFonts w:eastAsiaTheme="minorHAnsi" w:cs="Times New Roman"/>
          <w:szCs w:val="28"/>
          <w:lang w:eastAsia="en-US"/>
        </w:rPr>
        <w:t>.</w:t>
      </w:r>
    </w:p>
    <w:p w:rsidR="000B319F" w:rsidRPr="002B3B48" w:rsidRDefault="000B319F" w:rsidP="0017791C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2C5709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2C5709">
        <w:rPr>
          <w:rFonts w:eastAsiaTheme="minorHAnsi" w:cs="Times New Roman"/>
          <w:szCs w:val="28"/>
          <w:lang w:eastAsia="en-US"/>
        </w:rPr>
        <w:t>:</w:t>
      </w:r>
      <w:r w:rsidRPr="002C5709">
        <w:rPr>
          <w:rFonts w:eastAsiaTheme="minorHAnsi" w:cs="Times New Roman"/>
          <w:szCs w:val="28"/>
          <w:lang w:eastAsia="en-US"/>
        </w:rPr>
        <w:t xml:space="preserve"> </w:t>
      </w:r>
      <w:r w:rsidR="002C5709" w:rsidRPr="002C5709">
        <w:rPr>
          <w:szCs w:val="28"/>
        </w:rPr>
        <w:t xml:space="preserve">Художественное моделирование </w:t>
      </w:r>
      <w:r w:rsidR="00EA2868">
        <w:rPr>
          <w:szCs w:val="28"/>
        </w:rPr>
        <w:t xml:space="preserve">и продвижение товаров </w:t>
      </w:r>
      <w:bookmarkStart w:id="0" w:name="_GoBack"/>
      <w:bookmarkEnd w:id="0"/>
      <w:r w:rsidR="002C5709" w:rsidRPr="002C5709">
        <w:rPr>
          <w:szCs w:val="28"/>
        </w:rPr>
        <w:t>в индус</w:t>
      </w:r>
      <w:r w:rsidR="002C5709" w:rsidRPr="002C5709">
        <w:rPr>
          <w:szCs w:val="28"/>
        </w:rPr>
        <w:t>т</w:t>
      </w:r>
      <w:r w:rsidR="002C5709" w:rsidRPr="002C5709">
        <w:rPr>
          <w:szCs w:val="28"/>
        </w:rPr>
        <w:t>рии моды</w:t>
      </w:r>
      <w:r w:rsidRPr="002B3B48">
        <w:rPr>
          <w:rFonts w:eastAsiaTheme="minorHAnsi" w:cs="Times New Roman"/>
          <w:szCs w:val="28"/>
          <w:lang w:eastAsia="en-US"/>
        </w:rPr>
        <w:t>.</w:t>
      </w:r>
    </w:p>
    <w:p w:rsidR="000B319F" w:rsidRPr="0017791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17791C" w:rsidRDefault="00456F92" w:rsidP="0017791C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17791C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17791C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2C5709" w:rsidRPr="002C5709" w:rsidRDefault="002C5709" w:rsidP="002C5709">
      <w:pPr>
        <w:spacing w:line="240" w:lineRule="auto"/>
        <w:jc w:val="left"/>
        <w:rPr>
          <w:szCs w:val="28"/>
        </w:rPr>
      </w:pPr>
      <w:r w:rsidRPr="002C5709">
        <w:rPr>
          <w:szCs w:val="28"/>
        </w:rPr>
        <w:t xml:space="preserve">ОПК-2 </w:t>
      </w:r>
      <w:r>
        <w:rPr>
          <w:szCs w:val="28"/>
        </w:rPr>
        <w:t>с</w:t>
      </w:r>
      <w:r w:rsidRPr="002C5709">
        <w:rPr>
          <w:szCs w:val="28"/>
        </w:rPr>
        <w:t>пособность использовать основные законы естественнонаучных ди</w:t>
      </w:r>
      <w:r w:rsidRPr="002C5709">
        <w:rPr>
          <w:szCs w:val="28"/>
        </w:rPr>
        <w:t>с</w:t>
      </w:r>
      <w:r w:rsidRPr="002C5709">
        <w:rPr>
          <w:szCs w:val="28"/>
        </w:rPr>
        <w:t>циплин в профессиональной деятельности, применять методы математического анализа и моделирования, теоретического и экспериментального моделиров</w:t>
      </w:r>
      <w:r w:rsidRPr="002C5709">
        <w:rPr>
          <w:szCs w:val="28"/>
        </w:rPr>
        <w:t>а</w:t>
      </w:r>
      <w:r w:rsidRPr="002C5709">
        <w:rPr>
          <w:szCs w:val="28"/>
        </w:rPr>
        <w:t>ния.</w:t>
      </w:r>
    </w:p>
    <w:p w:rsidR="006325F9" w:rsidRPr="0017791C" w:rsidRDefault="006325F9" w:rsidP="00B03AD7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17791C" w:rsidRDefault="00456F92" w:rsidP="00456F9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17791C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17791C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8647"/>
      </w:tblGrid>
      <w:tr w:rsidR="000B319F" w:rsidRPr="0017791C" w:rsidTr="00457866">
        <w:tc>
          <w:tcPr>
            <w:tcW w:w="675" w:type="dxa"/>
          </w:tcPr>
          <w:p w:rsidR="000B319F" w:rsidRPr="0017791C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7791C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7791C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7791C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7791C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Кинематика поступательного и вращательного движения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 xml:space="preserve">Динамика поступательного движения 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Законы сохранения импульса и энергии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 xml:space="preserve">Молекулярная физика и основы термодинамики 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Электростатика</w:t>
            </w:r>
          </w:p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2. Работа в электростатическом поле. Электроемкость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cs="Times New Roman"/>
                <w:szCs w:val="28"/>
              </w:rPr>
            </w:pPr>
            <w:r w:rsidRPr="0017791C">
              <w:rPr>
                <w:rFonts w:cs="Times New Roman"/>
                <w:szCs w:val="28"/>
              </w:rPr>
              <w:t>Законы постоянного тока.</w:t>
            </w:r>
          </w:p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1.Закон Ома</w:t>
            </w:r>
          </w:p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 xml:space="preserve">2.Закон </w:t>
            </w:r>
            <w:proofErr w:type="gramStart"/>
            <w:r w:rsidRPr="0017791C">
              <w:rPr>
                <w:rFonts w:eastAsiaTheme="minorEastAsia" w:cs="Times New Roman"/>
                <w:szCs w:val="28"/>
                <w:lang w:eastAsia="ru-RU"/>
              </w:rPr>
              <w:t>Джоуля-Ленца</w:t>
            </w:r>
            <w:proofErr w:type="gramEnd"/>
          </w:p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3.Правила Кирхгофа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ind w:left="-36" w:right="-203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Электромагнетизм</w:t>
            </w:r>
          </w:p>
          <w:p w:rsidR="00AF65BD" w:rsidRPr="0017791C" w:rsidRDefault="00AF65BD" w:rsidP="00AF65BD">
            <w:pPr>
              <w:spacing w:line="240" w:lineRule="auto"/>
              <w:ind w:left="-36" w:right="-203"/>
              <w:rPr>
                <w:rFonts w:cs="Times New Roman"/>
                <w:szCs w:val="28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7791C">
              <w:rPr>
                <w:rFonts w:cs="Times New Roman"/>
                <w:szCs w:val="28"/>
              </w:rPr>
              <w:t xml:space="preserve">Магнитное поле тока. </w:t>
            </w:r>
          </w:p>
          <w:p w:rsidR="00AF65BD" w:rsidRPr="0017791C" w:rsidRDefault="00AF65BD" w:rsidP="00AF65BD">
            <w:pPr>
              <w:pStyle w:val="afff2"/>
              <w:ind w:left="-36" w:right="-203"/>
              <w:rPr>
                <w:rFonts w:ascii="Times New Roman" w:hAnsi="Times New Roman" w:cs="Times New Roman"/>
                <w:sz w:val="28"/>
                <w:szCs w:val="28"/>
              </w:rPr>
            </w:pPr>
            <w:r w:rsidRPr="0017791C">
              <w:rPr>
                <w:rFonts w:ascii="Times New Roman" w:hAnsi="Times New Roman" w:cs="Times New Roman"/>
                <w:sz w:val="28"/>
                <w:szCs w:val="28"/>
              </w:rPr>
              <w:t xml:space="preserve">2.Явление электромагнитной индукции. 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8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17791C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</w:t>
            </w:r>
          </w:p>
          <w:p w:rsidR="00AF65BD" w:rsidRPr="0017791C" w:rsidRDefault="0017791C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1779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65BD" w:rsidRPr="0017791C">
              <w:rPr>
                <w:rFonts w:ascii="Times New Roman" w:hAnsi="Times New Roman" w:cs="Times New Roman"/>
                <w:sz w:val="28"/>
                <w:szCs w:val="28"/>
              </w:rPr>
              <w:t xml:space="preserve">Законы отражения и преломления </w:t>
            </w:r>
          </w:p>
        </w:tc>
      </w:tr>
    </w:tbl>
    <w:p w:rsidR="000B319F" w:rsidRPr="0017791C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17791C" w:rsidRPr="001D2022" w:rsidRDefault="0017791C" w:rsidP="0017791C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>
        <w:rPr>
          <w:rFonts w:cs="Times New Roman"/>
          <w:b/>
          <w:szCs w:val="28"/>
        </w:rPr>
        <w:t>зачет.</w:t>
      </w:r>
    </w:p>
    <w:p w:rsidR="00E95EAA" w:rsidRPr="00E11E7D" w:rsidRDefault="00E95EAA" w:rsidP="005F2D7A">
      <w:pPr>
        <w:spacing w:line="240" w:lineRule="auto"/>
        <w:jc w:val="left"/>
        <w:rPr>
          <w:rFonts w:cs="Times New Roman"/>
          <w:sz w:val="24"/>
          <w:szCs w:val="24"/>
        </w:rPr>
      </w:pPr>
    </w:p>
    <w:sectPr w:rsidR="00E95EAA" w:rsidRPr="00E11E7D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E6" w:rsidRDefault="009208E6" w:rsidP="00073506">
      <w:r>
        <w:separator/>
      </w:r>
    </w:p>
  </w:endnote>
  <w:endnote w:type="continuationSeparator" w:id="0">
    <w:p w:rsidR="009208E6" w:rsidRDefault="009208E6" w:rsidP="0007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E6" w:rsidRDefault="009208E6" w:rsidP="00073506">
      <w:r>
        <w:separator/>
      </w:r>
    </w:p>
  </w:footnote>
  <w:footnote w:type="continuationSeparator" w:id="0">
    <w:p w:rsidR="009208E6" w:rsidRDefault="009208E6" w:rsidP="00073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506"/>
    <w:rsid w:val="00003855"/>
    <w:rsid w:val="00003C64"/>
    <w:rsid w:val="00003F04"/>
    <w:rsid w:val="00004830"/>
    <w:rsid w:val="0000795E"/>
    <w:rsid w:val="000123D9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3F7F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7791C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A5A34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3B48"/>
    <w:rsid w:val="002B44BD"/>
    <w:rsid w:val="002C03A2"/>
    <w:rsid w:val="002C20B6"/>
    <w:rsid w:val="002C256B"/>
    <w:rsid w:val="002C2577"/>
    <w:rsid w:val="002C5709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272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9EF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6F92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3752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5918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25EB0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738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56F7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1AAA"/>
    <w:rsid w:val="00842646"/>
    <w:rsid w:val="008435DE"/>
    <w:rsid w:val="0084399E"/>
    <w:rsid w:val="00844411"/>
    <w:rsid w:val="00844EFF"/>
    <w:rsid w:val="008459A9"/>
    <w:rsid w:val="00845D15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08E6"/>
    <w:rsid w:val="00922DEF"/>
    <w:rsid w:val="009231EA"/>
    <w:rsid w:val="00926F0B"/>
    <w:rsid w:val="0093236A"/>
    <w:rsid w:val="0093552B"/>
    <w:rsid w:val="0093566A"/>
    <w:rsid w:val="0093755E"/>
    <w:rsid w:val="00937F8D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10E4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AF65BD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4B73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7B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A2868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49E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3F0EAC67-F80C-4EB0-801B-6FB97175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Дмитрий Гусев</cp:lastModifiedBy>
  <cp:revision>5</cp:revision>
  <cp:lastPrinted>2016-04-11T05:17:00Z</cp:lastPrinted>
  <dcterms:created xsi:type="dcterms:W3CDTF">2019-02-14T13:14:00Z</dcterms:created>
  <dcterms:modified xsi:type="dcterms:W3CDTF">2019-06-23T13:25:00Z</dcterms:modified>
</cp:coreProperties>
</file>