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20E6B593" w:rsidR="00F4783E" w:rsidRPr="006C691D" w:rsidRDefault="0055556C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Экология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13301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13301A" w:rsidRPr="0051416A" w:rsidRDefault="0013301A" w:rsidP="0013301A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2E8FD29E" w:rsidR="0013301A" w:rsidRPr="005F42DA" w:rsidRDefault="00B674D8" w:rsidP="0013301A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B674D8">
              <w:rPr>
                <w:rFonts w:ascii="Times" w:hAnsi="Times"/>
                <w:b/>
                <w:color w:val="000000"/>
                <w:sz w:val="22"/>
              </w:rPr>
              <w:t>29.03.05</w:t>
            </w:r>
            <w:r w:rsidRPr="009D1E0A">
              <w:rPr>
                <w:rFonts w:ascii="Times" w:hAnsi="Times"/>
                <w:color w:val="000000"/>
                <w:sz w:val="22"/>
              </w:rPr>
              <w:t xml:space="preserve"> </w:t>
            </w:r>
            <w:r w:rsidRPr="0073628C">
              <w:rPr>
                <w:rFonts w:ascii="Times" w:hAnsi="Times"/>
                <w:color w:val="000000"/>
                <w:sz w:val="22"/>
              </w:rPr>
              <w:t>Конструирование изделий легкой промышленнос</w:t>
            </w:r>
            <w:r w:rsidRPr="009D1E0A">
              <w:rPr>
                <w:rFonts w:ascii="Times" w:hAnsi="Times"/>
                <w:color w:val="000000"/>
                <w:sz w:val="22"/>
              </w:rPr>
              <w:t>ти</w:t>
            </w:r>
          </w:p>
        </w:tc>
      </w:tr>
      <w:tr w:rsidR="0013301A" w:rsidRPr="0051416A" w14:paraId="4E6862BE" w14:textId="77777777" w:rsidTr="00BC3636">
        <w:tc>
          <w:tcPr>
            <w:tcW w:w="1537" w:type="pct"/>
            <w:shd w:val="clear" w:color="auto" w:fill="auto"/>
          </w:tcPr>
          <w:p w14:paraId="4B68F620" w14:textId="3750C1CF" w:rsidR="0013301A" w:rsidRPr="0051416A" w:rsidRDefault="0013301A" w:rsidP="0013301A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4B71334" w14:textId="4FC380BE" w:rsidR="0013301A" w:rsidRPr="00C261C6" w:rsidRDefault="00C261C6" w:rsidP="00C261C6">
            <w:pPr>
              <w:ind w:left="-57" w:right="-57"/>
              <w:rPr>
                <w:rFonts w:ascii="Times" w:hAnsi="Times"/>
                <w:color w:val="000000"/>
                <w:szCs w:val="24"/>
              </w:rPr>
            </w:pPr>
            <w:r w:rsidRPr="00C261C6">
              <w:rPr>
                <w:rFonts w:ascii="Times" w:hAnsi="Times"/>
                <w:color w:val="000000"/>
                <w:szCs w:val="24"/>
              </w:rPr>
              <w:t>Художественное моделирование и продвижение товаров в индустрии моды</w:t>
            </w:r>
            <w:bookmarkStart w:id="0" w:name="_GoBack"/>
            <w:bookmarkEnd w:id="0"/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B674D8" w:rsidRPr="0051416A" w14:paraId="4159AA5C" w14:textId="77777777" w:rsidTr="00B674D8">
        <w:trPr>
          <w:jc w:val="center"/>
        </w:trPr>
        <w:tc>
          <w:tcPr>
            <w:tcW w:w="605" w:type="pct"/>
          </w:tcPr>
          <w:p w14:paraId="3C942FAD" w14:textId="162C399B" w:rsidR="00B674D8" w:rsidRPr="006D490B" w:rsidRDefault="00B674D8" w:rsidP="00B674D8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9D1E0A">
              <w:rPr>
                <w:rFonts w:ascii="Times" w:hAnsi="Times"/>
                <w:color w:val="000000"/>
                <w:szCs w:val="24"/>
              </w:rPr>
              <w:t>ОК-9</w:t>
            </w:r>
            <w:r>
              <w:rPr>
                <w:rFonts w:ascii="Times" w:hAnsi="Times"/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4E91CD2A" w:rsidR="00B674D8" w:rsidRPr="006D490B" w:rsidRDefault="00B674D8" w:rsidP="00B674D8">
            <w:pPr>
              <w:rPr>
                <w:rFonts w:cs="Times New Roman"/>
                <w:szCs w:val="24"/>
              </w:rPr>
            </w:pPr>
            <w:r>
              <w:rPr>
                <w:rFonts w:ascii="Times" w:hAnsi="Times"/>
                <w:color w:val="000000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B674D8" w:rsidRPr="0051416A" w14:paraId="459EFCA2" w14:textId="77777777" w:rsidTr="00B674D8">
        <w:trPr>
          <w:trHeight w:val="197"/>
          <w:jc w:val="center"/>
        </w:trPr>
        <w:tc>
          <w:tcPr>
            <w:tcW w:w="605" w:type="pct"/>
          </w:tcPr>
          <w:p w14:paraId="67BE8DF9" w14:textId="61E06E71" w:rsidR="00B674D8" w:rsidRPr="006D490B" w:rsidRDefault="00B674D8" w:rsidP="00B674D8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9D1E0A">
              <w:rPr>
                <w:rFonts w:ascii="Times" w:hAnsi="Times"/>
                <w:color w:val="000000"/>
                <w:szCs w:val="24"/>
              </w:rPr>
              <w:t>ОПК-</w:t>
            </w:r>
            <w:r>
              <w:rPr>
                <w:rFonts w:ascii="Times" w:hAnsi="Times"/>
                <w:color w:val="000000"/>
                <w:szCs w:val="24"/>
              </w:rPr>
              <w:t>5 –</w:t>
            </w:r>
          </w:p>
        </w:tc>
        <w:tc>
          <w:tcPr>
            <w:tcW w:w="4395" w:type="pct"/>
            <w:vAlign w:val="center"/>
          </w:tcPr>
          <w:p w14:paraId="14596C5E" w14:textId="36374DE8" w:rsidR="00B674D8" w:rsidRPr="006D490B" w:rsidRDefault="00B674D8" w:rsidP="00B674D8">
            <w:pPr>
              <w:rPr>
                <w:rFonts w:ascii="Times" w:eastAsia="Calibri" w:hAnsi="Times"/>
                <w:szCs w:val="24"/>
              </w:rPr>
            </w:pPr>
            <w:r>
              <w:rPr>
                <w:rFonts w:ascii="Times" w:hAnsi="Times"/>
                <w:color w:val="000000"/>
                <w:szCs w:val="24"/>
              </w:rPr>
              <w:t xml:space="preserve">Способностью предусматривать меры по сохранению и защите экосистем в ходе своей общественной и профессиональной деятельности, использовать основные методы защиты производственного персонала и населения от возможных последствий аварий, катастроф, стихийных бедствий 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533FF8" w:rsidRPr="00BA5D1D" w14:paraId="5E754B36" w14:textId="77777777" w:rsidTr="00C15332">
        <w:tc>
          <w:tcPr>
            <w:tcW w:w="670" w:type="dxa"/>
          </w:tcPr>
          <w:p w14:paraId="1881EB2F" w14:textId="10762532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35F10697" w:rsidR="00533FF8" w:rsidRPr="00533FF8" w:rsidRDefault="00533FF8" w:rsidP="00533FF8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Введение в предмет экологии</w:t>
            </w:r>
          </w:p>
        </w:tc>
      </w:tr>
      <w:tr w:rsidR="00533FF8" w:rsidRPr="00BA5D1D" w14:paraId="2724B06A" w14:textId="77777777" w:rsidTr="00C15332">
        <w:tc>
          <w:tcPr>
            <w:tcW w:w="670" w:type="dxa"/>
          </w:tcPr>
          <w:p w14:paraId="54D3357A" w14:textId="1F7DA424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7E125827" w:rsidR="00533FF8" w:rsidRPr="00533FF8" w:rsidRDefault="00533FF8" w:rsidP="00533FF8">
            <w:pPr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Геосферы Земли и биосфера.</w:t>
            </w:r>
          </w:p>
        </w:tc>
      </w:tr>
      <w:tr w:rsidR="00533FF8" w:rsidRPr="00BA5D1D" w14:paraId="13BF400E" w14:textId="77777777" w:rsidTr="00C15332">
        <w:tc>
          <w:tcPr>
            <w:tcW w:w="670" w:type="dxa"/>
          </w:tcPr>
          <w:p w14:paraId="45909378" w14:textId="320EBCAA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B9E6C0A" w:rsidR="00533FF8" w:rsidRPr="00533FF8" w:rsidRDefault="00533FF8" w:rsidP="00533FF8">
            <w:pPr>
              <w:rPr>
                <w:szCs w:val="24"/>
              </w:rPr>
            </w:pPr>
            <w:r w:rsidRPr="00533FF8">
              <w:rPr>
                <w:bCs/>
                <w:szCs w:val="24"/>
              </w:rPr>
              <w:t>Экосистемы, принципы их функционирования.</w:t>
            </w:r>
          </w:p>
        </w:tc>
      </w:tr>
      <w:tr w:rsidR="00533FF8" w:rsidRPr="00BA5D1D" w14:paraId="5BBC1A76" w14:textId="77777777" w:rsidTr="00C15332">
        <w:tc>
          <w:tcPr>
            <w:tcW w:w="670" w:type="dxa"/>
          </w:tcPr>
          <w:p w14:paraId="2B091E06" w14:textId="7A689973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71307A95" w:rsidR="00533FF8" w:rsidRPr="00533FF8" w:rsidRDefault="00533FF8" w:rsidP="00533FF8">
            <w:pPr>
              <w:pStyle w:val="Default"/>
            </w:pPr>
            <w:r w:rsidRPr="00533FF8">
              <w:rPr>
                <w:bCs/>
              </w:rPr>
              <w:t>Организм, среда обитания, видообразование</w:t>
            </w:r>
          </w:p>
        </w:tc>
      </w:tr>
      <w:tr w:rsidR="00533FF8" w:rsidRPr="00BA5D1D" w14:paraId="4FAF86E9" w14:textId="77777777" w:rsidTr="00C15332">
        <w:tc>
          <w:tcPr>
            <w:tcW w:w="670" w:type="dxa"/>
          </w:tcPr>
          <w:p w14:paraId="26BECDD3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6E556FD5" w:rsidR="00533FF8" w:rsidRPr="00533FF8" w:rsidRDefault="00533FF8" w:rsidP="00533FF8">
            <w:pPr>
              <w:tabs>
                <w:tab w:val="left" w:pos="1950"/>
              </w:tabs>
              <w:rPr>
                <w:bCs/>
                <w:szCs w:val="24"/>
              </w:rPr>
            </w:pPr>
            <w:r w:rsidRPr="00533FF8">
              <w:rPr>
                <w:bCs/>
                <w:szCs w:val="24"/>
              </w:rPr>
              <w:t>Гомеостаз и сукцессия экологических систем</w:t>
            </w:r>
          </w:p>
        </w:tc>
      </w:tr>
      <w:tr w:rsidR="00533FF8" w:rsidRPr="00BA5D1D" w14:paraId="51AAB319" w14:textId="77777777" w:rsidTr="00C15332">
        <w:tc>
          <w:tcPr>
            <w:tcW w:w="670" w:type="dxa"/>
          </w:tcPr>
          <w:p w14:paraId="5D93050A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C353E7A" w14:textId="729F5A85" w:rsidR="00533FF8" w:rsidRPr="00533FF8" w:rsidRDefault="00533FF8" w:rsidP="00533FF8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533FF8">
              <w:rPr>
                <w:bCs/>
                <w:szCs w:val="24"/>
              </w:rPr>
              <w:t>Экологические проблемы современного мира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A3EA996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533FF8">
        <w:rPr>
          <w:b/>
          <w:szCs w:val="24"/>
        </w:rPr>
        <w:t>зачет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3301A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33FF8"/>
    <w:rsid w:val="0055556C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674D8"/>
    <w:rsid w:val="00BA5D1D"/>
    <w:rsid w:val="00C15332"/>
    <w:rsid w:val="00C172D1"/>
    <w:rsid w:val="00C261C6"/>
    <w:rsid w:val="00C433CD"/>
    <w:rsid w:val="00C61F4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A5F2A401-90F3-F14C-A8AC-239B1C85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2016-09-27T11:20:00Z</cp:lastPrinted>
  <dcterms:created xsi:type="dcterms:W3CDTF">2019-01-17T20:58:00Z</dcterms:created>
  <dcterms:modified xsi:type="dcterms:W3CDTF">2019-02-15T22:24:00Z</dcterms:modified>
</cp:coreProperties>
</file>