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8C3E1A" w:rsidRPr="00901923" w:rsidRDefault="00901923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901923">
        <w:rPr>
          <w:b/>
          <w:bCs/>
          <w:sz w:val="28"/>
          <w:szCs w:val="28"/>
        </w:rPr>
        <w:t>ПОВЕДЕНИЕ ПОТРЕБИТЕЛЕЙ</w:t>
      </w:r>
      <w:r w:rsidR="006C13EC" w:rsidRPr="00901923">
        <w:rPr>
          <w:b/>
          <w:bCs/>
          <w:sz w:val="28"/>
          <w:szCs w:val="28"/>
        </w:rPr>
        <w:t xml:space="preserve"> </w:t>
      </w:r>
    </w:p>
    <w:p w:rsidR="00C817A3" w:rsidRPr="0090192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1D51E0" w:rsidRDefault="001D51E0" w:rsidP="001D51E0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рактеризуются</w:t>
      </w:r>
      <w:r>
        <w:rPr>
          <w:b/>
          <w:sz w:val="28"/>
          <w:szCs w:val="28"/>
        </w:rPr>
        <w:t>:</w:t>
      </w:r>
    </w:p>
    <w:p w:rsidR="001D51E0" w:rsidRDefault="001D51E0" w:rsidP="001D51E0">
      <w:pPr>
        <w:outlineLvl w:val="0"/>
        <w:rPr>
          <w:b/>
          <w:sz w:val="28"/>
          <w:szCs w:val="28"/>
        </w:rPr>
      </w:pPr>
    </w:p>
    <w:p w:rsidR="00901923" w:rsidRPr="00901923" w:rsidRDefault="00901923" w:rsidP="00EF224D">
      <w:pPr>
        <w:tabs>
          <w:tab w:val="left" w:pos="1134"/>
        </w:tabs>
        <w:jc w:val="both"/>
        <w:rPr>
          <w:sz w:val="28"/>
          <w:szCs w:val="28"/>
        </w:rPr>
      </w:pPr>
      <w:r w:rsidRPr="00901923">
        <w:rPr>
          <w:rFonts w:eastAsia="Calibri"/>
          <w:b/>
          <w:sz w:val="28"/>
          <w:szCs w:val="28"/>
          <w:lang w:eastAsia="en-US"/>
        </w:rPr>
        <w:t>ОПК-4</w:t>
      </w:r>
      <w:r w:rsidRPr="00901923">
        <w:rPr>
          <w:rFonts w:eastAsia="Calibri"/>
          <w:b/>
          <w:sz w:val="28"/>
          <w:szCs w:val="28"/>
          <w:lang w:eastAsia="en-US"/>
        </w:rPr>
        <w:tab/>
      </w:r>
      <w:r w:rsidRPr="00901923">
        <w:rPr>
          <w:sz w:val="28"/>
          <w:szCs w:val="28"/>
        </w:rPr>
        <w:t>способностью использовать основные положения и методы соц</w:t>
      </w:r>
      <w:r w:rsidRPr="00901923">
        <w:rPr>
          <w:sz w:val="28"/>
          <w:szCs w:val="28"/>
        </w:rPr>
        <w:t>и</w:t>
      </w:r>
      <w:r w:rsidRPr="00901923">
        <w:rPr>
          <w:sz w:val="28"/>
          <w:szCs w:val="28"/>
        </w:rPr>
        <w:t>альных, гуманитарных и экономических наук при решении профессионал</w:t>
      </w:r>
      <w:r w:rsidRPr="00901923">
        <w:rPr>
          <w:sz w:val="28"/>
          <w:szCs w:val="28"/>
        </w:rPr>
        <w:t>ь</w:t>
      </w:r>
      <w:r w:rsidRPr="00901923">
        <w:rPr>
          <w:sz w:val="28"/>
          <w:szCs w:val="28"/>
        </w:rPr>
        <w:t>ных задач</w:t>
      </w:r>
    </w:p>
    <w:p w:rsidR="008C3E1A" w:rsidRPr="008C3E1A" w:rsidRDefault="008C3E1A" w:rsidP="008C3E1A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Введение. Личность потребителей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 xml:space="preserve">Информация и обучение 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Процесс принятия решения о покупке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Покупка и постпокупочные процессы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Ресурсы, знания и отношения в процессе покупки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b/>
                <w:bCs/>
                <w:spacing w:val="-10"/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Влияние среды. Группы и групповые коммуникации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Влияние ситуационных факторов. Инновации</w:t>
            </w:r>
          </w:p>
        </w:tc>
      </w:tr>
      <w:tr w:rsidR="00901923" w:rsidRPr="006C13EC" w:rsidTr="00AD21A9">
        <w:tc>
          <w:tcPr>
            <w:tcW w:w="861" w:type="dxa"/>
            <w:vAlign w:val="center"/>
          </w:tcPr>
          <w:p w:rsidR="00901923" w:rsidRPr="006C13EC" w:rsidRDefault="00901923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01923" w:rsidRPr="00901923" w:rsidRDefault="00901923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01923">
              <w:rPr>
                <w:sz w:val="28"/>
                <w:szCs w:val="28"/>
              </w:rPr>
              <w:t>Поведение на деловых рынках и маркетинговые решения. Поведение потребителей в маркетинге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01923">
        <w:rPr>
          <w:b/>
          <w:sz w:val="28"/>
          <w:szCs w:val="28"/>
        </w:rPr>
        <w:t>зач</w:t>
      </w:r>
      <w:r w:rsidR="001D51E0">
        <w:rPr>
          <w:b/>
          <w:sz w:val="28"/>
          <w:szCs w:val="28"/>
        </w:rPr>
        <w:t>ё</w:t>
      </w:r>
      <w:r w:rsidR="00901923">
        <w:rPr>
          <w:b/>
          <w:sz w:val="28"/>
          <w:szCs w:val="28"/>
        </w:rPr>
        <w:t>т</w:t>
      </w:r>
    </w:p>
    <w:sectPr w:rsidR="00751631" w:rsidSect="009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E54EF"/>
    <w:rsid w:val="000130F8"/>
    <w:rsid w:val="000279EA"/>
    <w:rsid w:val="000F2DC2"/>
    <w:rsid w:val="0015476F"/>
    <w:rsid w:val="001A0D5E"/>
    <w:rsid w:val="001B0758"/>
    <w:rsid w:val="001D51E0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67A1A"/>
    <w:rsid w:val="00487641"/>
    <w:rsid w:val="004D696A"/>
    <w:rsid w:val="00542D50"/>
    <w:rsid w:val="00552D49"/>
    <w:rsid w:val="00602B9E"/>
    <w:rsid w:val="006319FD"/>
    <w:rsid w:val="00684567"/>
    <w:rsid w:val="006C13EC"/>
    <w:rsid w:val="00751631"/>
    <w:rsid w:val="007A6DA1"/>
    <w:rsid w:val="007C4080"/>
    <w:rsid w:val="007C4236"/>
    <w:rsid w:val="0082010E"/>
    <w:rsid w:val="008C3E1A"/>
    <w:rsid w:val="00901923"/>
    <w:rsid w:val="00940E60"/>
    <w:rsid w:val="00947E4D"/>
    <w:rsid w:val="00975987"/>
    <w:rsid w:val="00996FE1"/>
    <w:rsid w:val="009D70D1"/>
    <w:rsid w:val="009F15E1"/>
    <w:rsid w:val="00A4758A"/>
    <w:rsid w:val="00A85B04"/>
    <w:rsid w:val="00AC6453"/>
    <w:rsid w:val="00BE54EF"/>
    <w:rsid w:val="00C41ABF"/>
    <w:rsid w:val="00C817A3"/>
    <w:rsid w:val="00CD7F73"/>
    <w:rsid w:val="00DC7E41"/>
    <w:rsid w:val="00DF56C0"/>
    <w:rsid w:val="00E32489"/>
    <w:rsid w:val="00E62130"/>
    <w:rsid w:val="00EF224D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8BF6-730C-49DB-8D11-1E77CAC7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2018-12-12T11:23:00Z</dcterms:created>
  <dcterms:modified xsi:type="dcterms:W3CDTF">2019-03-26T19:48:00Z</dcterms:modified>
</cp:coreProperties>
</file>