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35" w:rsidRPr="0037614E" w:rsidRDefault="00100735" w:rsidP="00100735">
      <w:pPr>
        <w:jc w:val="center"/>
        <w:rPr>
          <w:b/>
        </w:rPr>
      </w:pPr>
      <w:r w:rsidRPr="0037614E">
        <w:rPr>
          <w:b/>
        </w:rPr>
        <w:t>Аннотация к рабочей программе учебной дисциплины</w:t>
      </w:r>
    </w:p>
    <w:p w:rsidR="00100735" w:rsidRPr="0037614E" w:rsidRDefault="00100735" w:rsidP="00100735">
      <w:pPr>
        <w:jc w:val="center"/>
        <w:rPr>
          <w:b/>
        </w:rPr>
      </w:pPr>
      <w:r w:rsidRPr="0037614E">
        <w:rPr>
          <w:b/>
        </w:rPr>
        <w:t>Менеджмент и маркетинг в профессиональной деятельности</w:t>
      </w:r>
    </w:p>
    <w:p w:rsidR="00100735" w:rsidRPr="0037614E" w:rsidRDefault="00100735" w:rsidP="00100735">
      <w:pPr>
        <w:tabs>
          <w:tab w:val="left" w:pos="3860"/>
        </w:tabs>
        <w:jc w:val="center"/>
        <w:rPr>
          <w:b/>
        </w:rPr>
      </w:pPr>
    </w:p>
    <w:p w:rsidR="00100735" w:rsidRPr="0037614E" w:rsidRDefault="00100735" w:rsidP="00100735">
      <w:pPr>
        <w:jc w:val="both"/>
        <w:rPr>
          <w:b/>
          <w:color w:val="000000"/>
        </w:rPr>
      </w:pPr>
      <w:r w:rsidRPr="0037614E">
        <w:rPr>
          <w:color w:val="000000"/>
        </w:rPr>
        <w:t>Направление подготовки:</w:t>
      </w:r>
      <w:r w:rsidRPr="0037614E">
        <w:t xml:space="preserve"> </w:t>
      </w:r>
      <w:r w:rsidRPr="0037614E">
        <w:rPr>
          <w:b/>
        </w:rPr>
        <w:t xml:space="preserve">54.03.03 </w:t>
      </w:r>
      <w:r w:rsidRPr="0037614E">
        <w:rPr>
          <w:b/>
          <w:u w:val="single"/>
        </w:rPr>
        <w:t>Искусство костюма и текстиля</w:t>
      </w:r>
    </w:p>
    <w:p w:rsidR="00360D0E" w:rsidRPr="0037614E" w:rsidRDefault="00100735" w:rsidP="00100735">
      <w:pPr>
        <w:jc w:val="both"/>
      </w:pPr>
      <w:r w:rsidRPr="0037614E">
        <w:t xml:space="preserve">Профиль подготовки: </w:t>
      </w:r>
    </w:p>
    <w:p w:rsidR="00100735" w:rsidRPr="0037614E" w:rsidRDefault="00100735" w:rsidP="00360D0E">
      <w:pPr>
        <w:ind w:firstLine="709"/>
        <w:jc w:val="both"/>
      </w:pPr>
      <w:r w:rsidRPr="0037614E">
        <w:t>Художественное проектирование костюма</w:t>
      </w:r>
    </w:p>
    <w:p w:rsidR="00100735" w:rsidRPr="0037614E" w:rsidRDefault="00100735" w:rsidP="00100735">
      <w:pPr>
        <w:ind w:firstLine="709"/>
        <w:jc w:val="both"/>
      </w:pPr>
      <w:r w:rsidRPr="0037614E">
        <w:t xml:space="preserve">Художественное проектирование трикотажных изделий </w:t>
      </w:r>
    </w:p>
    <w:p w:rsidR="00100735" w:rsidRPr="0037614E" w:rsidRDefault="00100735" w:rsidP="00100735">
      <w:pPr>
        <w:ind w:firstLine="709"/>
        <w:jc w:val="both"/>
      </w:pPr>
      <w:r w:rsidRPr="0037614E">
        <w:rPr>
          <w:rFonts w:eastAsiaTheme="minorHAnsi"/>
          <w:bCs/>
          <w:lang w:eastAsia="en-US"/>
        </w:rPr>
        <w:t>Художественное проектирование текстильных изделий для интерьера</w:t>
      </w:r>
    </w:p>
    <w:p w:rsidR="00100735" w:rsidRPr="0037614E" w:rsidRDefault="00100735" w:rsidP="00100735">
      <w:pPr>
        <w:ind w:firstLine="709"/>
        <w:jc w:val="both"/>
      </w:pPr>
      <w:r w:rsidRPr="0037614E">
        <w:rPr>
          <w:rFonts w:eastAsiaTheme="minorHAnsi"/>
          <w:bCs/>
          <w:lang w:eastAsia="en-US"/>
        </w:rPr>
        <w:t>Художественное проектирование изделий из кожи</w:t>
      </w:r>
    </w:p>
    <w:p w:rsidR="00100735" w:rsidRPr="0037614E" w:rsidRDefault="00100735" w:rsidP="00100735">
      <w:pPr>
        <w:ind w:firstLine="709"/>
        <w:jc w:val="both"/>
      </w:pPr>
      <w:r w:rsidRPr="0037614E">
        <w:rPr>
          <w:rFonts w:eastAsiaTheme="minorHAnsi"/>
          <w:bCs/>
          <w:lang w:eastAsia="en-US"/>
        </w:rPr>
        <w:t>Художественное проектирование ювелирных изделий</w:t>
      </w:r>
    </w:p>
    <w:p w:rsidR="00100735" w:rsidRPr="0037614E" w:rsidRDefault="00100735" w:rsidP="00100735">
      <w:pPr>
        <w:ind w:firstLine="709"/>
        <w:jc w:val="both"/>
        <w:rPr>
          <w:rFonts w:eastAsiaTheme="minorHAnsi"/>
          <w:bCs/>
          <w:lang w:eastAsia="en-US"/>
        </w:rPr>
      </w:pPr>
      <w:r w:rsidRPr="0037614E">
        <w:rPr>
          <w:rFonts w:eastAsiaTheme="minorHAnsi"/>
          <w:bCs/>
          <w:lang w:eastAsia="en-US"/>
        </w:rPr>
        <w:t>Рекламная и художественная фотография</w:t>
      </w:r>
    </w:p>
    <w:p w:rsidR="00100735" w:rsidRPr="0037614E" w:rsidRDefault="00100735" w:rsidP="00100735">
      <w:pPr>
        <w:ind w:firstLine="709"/>
        <w:jc w:val="both"/>
      </w:pPr>
      <w:r w:rsidRPr="0037614E">
        <w:rPr>
          <w:rFonts w:eastAsiaTheme="minorHAnsi"/>
          <w:bCs/>
          <w:lang w:eastAsia="en-US"/>
        </w:rPr>
        <w:t>Реклама изделий текстильной и легкой промышленности</w:t>
      </w:r>
    </w:p>
    <w:p w:rsidR="00100735" w:rsidRPr="0037614E" w:rsidRDefault="00100735" w:rsidP="00100735">
      <w:pPr>
        <w:jc w:val="both"/>
        <w:rPr>
          <w:b/>
        </w:rPr>
      </w:pPr>
      <w:r w:rsidRPr="0037614E">
        <w:rPr>
          <w:b/>
        </w:rPr>
        <w:t>1. Цели освоения дисциплины:</w:t>
      </w:r>
    </w:p>
    <w:p w:rsidR="00100735" w:rsidRPr="0037614E" w:rsidRDefault="00100735" w:rsidP="00100735">
      <w:pPr>
        <w:numPr>
          <w:ilvl w:val="0"/>
          <w:numId w:val="4"/>
        </w:numPr>
        <w:ind w:left="0" w:firstLine="0"/>
        <w:jc w:val="both"/>
      </w:pPr>
      <w:r w:rsidRPr="0037614E">
        <w:rPr>
          <w:b/>
        </w:rPr>
        <w:t>знать</w:t>
      </w:r>
      <w:r w:rsidRPr="0037614E">
        <w:t xml:space="preserve"> современные концепции менеджмента и маркетинга; принципы и методы научного управления; достижения в области теории к практике менеджмента и маркетинга; различные способы представления маркетинговой информации;</w:t>
      </w:r>
    </w:p>
    <w:p w:rsidR="00100735" w:rsidRPr="0037614E" w:rsidRDefault="00100735" w:rsidP="00100735">
      <w:pPr>
        <w:numPr>
          <w:ilvl w:val="0"/>
          <w:numId w:val="4"/>
        </w:numPr>
        <w:ind w:left="0" w:firstLine="0"/>
        <w:contextualSpacing/>
        <w:jc w:val="both"/>
      </w:pPr>
      <w:r w:rsidRPr="0037614E">
        <w:rPr>
          <w:b/>
        </w:rPr>
        <w:t>уметь</w:t>
      </w:r>
      <w:r w:rsidRPr="0037614E">
        <w:t xml:space="preserve"> принимать на практике управленческие решения; выбирать способы и средства для решения задач менеджмента и маркетинга; использовать современные методы маркетинговых исследований с целью выявления требований потребителей к качественным характеристикам товаров и услуг;</w:t>
      </w:r>
    </w:p>
    <w:p w:rsidR="00100735" w:rsidRPr="0037614E" w:rsidRDefault="00100735" w:rsidP="00100735">
      <w:pPr>
        <w:numPr>
          <w:ilvl w:val="0"/>
          <w:numId w:val="4"/>
        </w:numPr>
        <w:ind w:left="0" w:firstLine="0"/>
        <w:contextualSpacing/>
        <w:jc w:val="both"/>
      </w:pPr>
      <w:r w:rsidRPr="0037614E">
        <w:rPr>
          <w:b/>
        </w:rPr>
        <w:t>владет</w:t>
      </w:r>
      <w:r w:rsidRPr="0037614E">
        <w:t>ь навыками</w:t>
      </w:r>
      <w:r w:rsidRPr="0037614E">
        <w:rPr>
          <w:rFonts w:eastAsia="Calibri"/>
        </w:rPr>
        <w:t xml:space="preserve"> подготовки маркетинговых действий;</w:t>
      </w:r>
      <w:r w:rsidRPr="0037614E">
        <w:t xml:space="preserve"> классифицировать маркетинговые стратегии и обосновывать их выбор; применять принципы маркетинга при разработке стратегии развития предприятия; сегментировать рынок потребителей, предприятий, конкурентов, обосновывать выбор целевого сегмента потребителей и позиционировать товар; оценивать конкурентоспособность продукции.</w:t>
      </w:r>
    </w:p>
    <w:p w:rsidR="00100735" w:rsidRPr="0037614E" w:rsidRDefault="00100735" w:rsidP="00100735">
      <w:pPr>
        <w:jc w:val="both"/>
        <w:rPr>
          <w:b/>
        </w:rPr>
      </w:pPr>
      <w:r w:rsidRPr="0037614E">
        <w:rPr>
          <w:b/>
        </w:rPr>
        <w:t>2. Компетенции, формируемые в результате освоения дисциплины:</w:t>
      </w:r>
    </w:p>
    <w:p w:rsidR="00360D0E" w:rsidRPr="0037614E" w:rsidRDefault="00360D0E" w:rsidP="00100735">
      <w:pPr>
        <w:jc w:val="both"/>
        <w:rPr>
          <w:b/>
        </w:rPr>
      </w:pPr>
      <w:r w:rsidRPr="0037614E">
        <w:t>ОК-1 – Владение культурой мышления, способностью к обобщению, анализу, восприятию информации, постановке цели и выбору путей ее достижения.</w:t>
      </w:r>
    </w:p>
    <w:p w:rsidR="00360D0E" w:rsidRPr="0037614E" w:rsidRDefault="00360D0E" w:rsidP="00100735">
      <w:pPr>
        <w:jc w:val="both"/>
        <w:rPr>
          <w:b/>
        </w:rPr>
      </w:pPr>
      <w:r w:rsidRPr="0037614E">
        <w:t>ОК-2 – Умение логически верно, аргументированно и ясно строить устную и письменную речь</w:t>
      </w:r>
    </w:p>
    <w:p w:rsidR="00360D0E" w:rsidRPr="0037614E" w:rsidRDefault="00360D0E" w:rsidP="00360D0E">
      <w:pPr>
        <w:rPr>
          <w:b/>
        </w:rPr>
      </w:pPr>
      <w:r w:rsidRPr="0037614E">
        <w:t>ОПК-2 – Способность находить организационно-управленческие решения в нестандартных ситуациях и готовность нести за них ответственность</w:t>
      </w:r>
    </w:p>
    <w:p w:rsidR="00360D0E" w:rsidRPr="0037614E" w:rsidRDefault="00360D0E" w:rsidP="00100735">
      <w:pPr>
        <w:jc w:val="both"/>
        <w:rPr>
          <w:b/>
        </w:rPr>
      </w:pPr>
      <w:r w:rsidRPr="0037614E">
        <w:t>ОПК-3 –Умение использовать нормативные и правовые документы в своей деятельности</w:t>
      </w:r>
    </w:p>
    <w:p w:rsidR="00360D0E" w:rsidRPr="0037614E" w:rsidRDefault="00360D0E" w:rsidP="00100735">
      <w:pPr>
        <w:jc w:val="both"/>
        <w:rPr>
          <w:b/>
        </w:rPr>
      </w:pPr>
      <w:r w:rsidRPr="0037614E">
        <w:t>ПК-9 – Готовность к организации работы малых коллективов исполнителей</w:t>
      </w:r>
    </w:p>
    <w:p w:rsidR="00100735" w:rsidRPr="0037614E" w:rsidRDefault="00100735" w:rsidP="00100735">
      <w:pPr>
        <w:spacing w:after="120"/>
        <w:jc w:val="both"/>
        <w:rPr>
          <w:b/>
        </w:rPr>
      </w:pPr>
      <w:r w:rsidRPr="0037614E">
        <w:rPr>
          <w:b/>
        </w:rPr>
        <w:t>3. Содержание учебной дисциплины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8672"/>
      </w:tblGrid>
      <w:tr w:rsidR="00100735" w:rsidRPr="0037614E" w:rsidTr="00AE36DA">
        <w:trPr>
          <w:trHeight w:val="28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100735" w:rsidRPr="0037614E" w:rsidRDefault="00100735" w:rsidP="004E12EE">
            <w:pPr>
              <w:jc w:val="center"/>
              <w:rPr>
                <w:b/>
              </w:rPr>
            </w:pPr>
            <w:r w:rsidRPr="0037614E">
              <w:rPr>
                <w:b/>
              </w:rPr>
              <w:t xml:space="preserve">№ </w:t>
            </w:r>
            <w:proofErr w:type="gramStart"/>
            <w:r w:rsidRPr="0037614E">
              <w:rPr>
                <w:b/>
              </w:rPr>
              <w:t>п</w:t>
            </w:r>
            <w:proofErr w:type="gramEnd"/>
            <w:r w:rsidRPr="0037614E">
              <w:rPr>
                <w:b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100735" w:rsidRPr="0037614E" w:rsidRDefault="00100735" w:rsidP="004E12EE">
            <w:pPr>
              <w:jc w:val="center"/>
              <w:rPr>
                <w:b/>
              </w:rPr>
            </w:pPr>
            <w:r w:rsidRPr="0037614E">
              <w:rPr>
                <w:b/>
              </w:rPr>
              <w:t>Разделы учебной дисциплины</w:t>
            </w:r>
          </w:p>
        </w:tc>
      </w:tr>
      <w:tr w:rsidR="00100735" w:rsidRPr="0037614E" w:rsidTr="00AE36DA">
        <w:trPr>
          <w:trHeight w:val="28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100735" w:rsidRPr="0037614E" w:rsidRDefault="00100735" w:rsidP="004E12EE">
            <w:pPr>
              <w:jc w:val="center"/>
            </w:pPr>
            <w:r w:rsidRPr="0037614E">
              <w:t>1</w:t>
            </w:r>
          </w:p>
        </w:tc>
        <w:tc>
          <w:tcPr>
            <w:tcW w:w="4652" w:type="pct"/>
            <w:shd w:val="clear" w:color="auto" w:fill="auto"/>
          </w:tcPr>
          <w:p w:rsidR="00100735" w:rsidRPr="0037614E" w:rsidRDefault="00AE36DA" w:rsidP="004E12EE">
            <w:pPr>
              <w:rPr>
                <w:lang w:eastAsia="en-US"/>
              </w:rPr>
            </w:pPr>
            <w:r w:rsidRPr="0037614E">
              <w:t>Понятие и сущность менеджмента</w:t>
            </w:r>
          </w:p>
        </w:tc>
      </w:tr>
      <w:tr w:rsidR="00100735" w:rsidRPr="0037614E" w:rsidTr="00AE36DA">
        <w:trPr>
          <w:trHeight w:val="28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100735" w:rsidRPr="0037614E" w:rsidRDefault="00100735" w:rsidP="004E12EE">
            <w:pPr>
              <w:jc w:val="center"/>
            </w:pPr>
            <w:r w:rsidRPr="0037614E">
              <w:t>2</w:t>
            </w:r>
          </w:p>
        </w:tc>
        <w:tc>
          <w:tcPr>
            <w:tcW w:w="4652" w:type="pct"/>
            <w:shd w:val="clear" w:color="auto" w:fill="auto"/>
          </w:tcPr>
          <w:p w:rsidR="00100735" w:rsidRPr="0037614E" w:rsidRDefault="00AE36DA" w:rsidP="004E12EE">
            <w:pPr>
              <w:rPr>
                <w:lang w:eastAsia="en-US"/>
              </w:rPr>
            </w:pPr>
            <w:r w:rsidRPr="0037614E">
              <w:t>История управленческой мысли</w:t>
            </w:r>
          </w:p>
        </w:tc>
      </w:tr>
      <w:tr w:rsidR="00100735" w:rsidRPr="0037614E" w:rsidTr="00AE36DA">
        <w:trPr>
          <w:trHeight w:val="28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100735" w:rsidRPr="0037614E" w:rsidRDefault="00100735" w:rsidP="004E12EE">
            <w:pPr>
              <w:jc w:val="center"/>
            </w:pPr>
            <w:r w:rsidRPr="0037614E">
              <w:t>3</w:t>
            </w:r>
          </w:p>
        </w:tc>
        <w:tc>
          <w:tcPr>
            <w:tcW w:w="4652" w:type="pct"/>
            <w:shd w:val="clear" w:color="auto" w:fill="auto"/>
          </w:tcPr>
          <w:p w:rsidR="00100735" w:rsidRPr="0037614E" w:rsidRDefault="00AE36DA" w:rsidP="004E12EE">
            <w:pPr>
              <w:tabs>
                <w:tab w:val="left" w:pos="11340"/>
              </w:tabs>
              <w:ind w:right="-382"/>
              <w:rPr>
                <w:lang w:eastAsia="en-US"/>
              </w:rPr>
            </w:pPr>
            <w:r w:rsidRPr="0037614E">
              <w:rPr>
                <w:spacing w:val="-10"/>
              </w:rPr>
              <w:t>Коммуникации в управлении</w:t>
            </w:r>
          </w:p>
        </w:tc>
      </w:tr>
      <w:tr w:rsidR="00100735" w:rsidRPr="0037614E" w:rsidTr="00AE36DA">
        <w:trPr>
          <w:trHeight w:val="28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100735" w:rsidRPr="0037614E" w:rsidRDefault="00100735" w:rsidP="004E12EE">
            <w:pPr>
              <w:jc w:val="center"/>
            </w:pPr>
            <w:r w:rsidRPr="0037614E">
              <w:t>4</w:t>
            </w:r>
          </w:p>
        </w:tc>
        <w:tc>
          <w:tcPr>
            <w:tcW w:w="4652" w:type="pct"/>
            <w:shd w:val="clear" w:color="auto" w:fill="auto"/>
          </w:tcPr>
          <w:p w:rsidR="00100735" w:rsidRPr="0037614E" w:rsidRDefault="00AE36DA" w:rsidP="004E12EE">
            <w:pPr>
              <w:tabs>
                <w:tab w:val="left" w:pos="11340"/>
              </w:tabs>
              <w:ind w:right="-382"/>
              <w:rPr>
                <w:lang w:eastAsia="en-US"/>
              </w:rPr>
            </w:pPr>
            <w:r w:rsidRPr="0037614E">
              <w:t>Принятие решений в управлении</w:t>
            </w:r>
          </w:p>
        </w:tc>
      </w:tr>
      <w:tr w:rsidR="00100735" w:rsidRPr="0037614E" w:rsidTr="00AE36DA">
        <w:trPr>
          <w:trHeight w:val="28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100735" w:rsidRPr="0037614E" w:rsidRDefault="00100735" w:rsidP="004E12EE">
            <w:pPr>
              <w:jc w:val="center"/>
              <w:rPr>
                <w:lang w:val="en-US"/>
              </w:rPr>
            </w:pPr>
            <w:r w:rsidRPr="0037614E">
              <w:rPr>
                <w:lang w:val="en-US"/>
              </w:rPr>
              <w:t>5</w:t>
            </w:r>
          </w:p>
        </w:tc>
        <w:tc>
          <w:tcPr>
            <w:tcW w:w="4652" w:type="pct"/>
            <w:shd w:val="clear" w:color="auto" w:fill="auto"/>
          </w:tcPr>
          <w:p w:rsidR="00100735" w:rsidRPr="0037614E" w:rsidRDefault="00AE36DA" w:rsidP="004E12EE">
            <w:pPr>
              <w:tabs>
                <w:tab w:val="left" w:pos="11340"/>
              </w:tabs>
              <w:ind w:right="-382"/>
            </w:pPr>
            <w:r w:rsidRPr="0037614E">
              <w:rPr>
                <w:spacing w:val="-10"/>
              </w:rPr>
              <w:t>Групповая динамика</w:t>
            </w:r>
          </w:p>
        </w:tc>
      </w:tr>
      <w:tr w:rsidR="00100735" w:rsidRPr="0037614E" w:rsidTr="00AE36DA">
        <w:trPr>
          <w:trHeight w:val="28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100735" w:rsidRPr="0037614E" w:rsidRDefault="00100735" w:rsidP="004E12EE">
            <w:pPr>
              <w:jc w:val="center"/>
            </w:pPr>
            <w:r w:rsidRPr="0037614E">
              <w:t>6</w:t>
            </w:r>
          </w:p>
        </w:tc>
        <w:tc>
          <w:tcPr>
            <w:tcW w:w="4652" w:type="pct"/>
            <w:shd w:val="clear" w:color="auto" w:fill="auto"/>
          </w:tcPr>
          <w:p w:rsidR="00100735" w:rsidRPr="0037614E" w:rsidRDefault="00AE36DA" w:rsidP="004E12EE">
            <w:pPr>
              <w:tabs>
                <w:tab w:val="left" w:pos="11340"/>
              </w:tabs>
              <w:ind w:right="-382"/>
              <w:rPr>
                <w:rFonts w:eastAsiaTheme="minorHAnsi"/>
                <w:bCs/>
                <w:color w:val="000000"/>
                <w:spacing w:val="3"/>
                <w:lang w:eastAsia="en-US"/>
              </w:rPr>
            </w:pPr>
            <w:r w:rsidRPr="0037614E">
              <w:rPr>
                <w:spacing w:val="-10"/>
              </w:rPr>
              <w:t>Власть и влияние</w:t>
            </w:r>
          </w:p>
        </w:tc>
      </w:tr>
      <w:tr w:rsidR="00100735" w:rsidRPr="0037614E" w:rsidTr="00AE36DA">
        <w:trPr>
          <w:trHeight w:val="28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100735" w:rsidRPr="0037614E" w:rsidRDefault="00100735" w:rsidP="004E12EE">
            <w:pPr>
              <w:jc w:val="center"/>
            </w:pPr>
            <w:r w:rsidRPr="0037614E">
              <w:t>7</w:t>
            </w:r>
          </w:p>
        </w:tc>
        <w:tc>
          <w:tcPr>
            <w:tcW w:w="4652" w:type="pct"/>
            <w:shd w:val="clear" w:color="auto" w:fill="auto"/>
          </w:tcPr>
          <w:p w:rsidR="00100735" w:rsidRPr="0037614E" w:rsidRDefault="00AE36DA" w:rsidP="004E12EE">
            <w:pPr>
              <w:tabs>
                <w:tab w:val="left" w:pos="11340"/>
              </w:tabs>
              <w:ind w:right="-382"/>
              <w:rPr>
                <w:rFonts w:eastAsiaTheme="minorHAnsi"/>
                <w:bCs/>
                <w:color w:val="000000"/>
                <w:spacing w:val="3"/>
                <w:lang w:eastAsia="en-US"/>
              </w:rPr>
            </w:pPr>
            <w:r w:rsidRPr="0037614E">
              <w:rPr>
                <w:spacing w:val="-10"/>
              </w:rPr>
              <w:t>Управление конфликтами и стрессами</w:t>
            </w:r>
          </w:p>
        </w:tc>
      </w:tr>
      <w:tr w:rsidR="00AE36DA" w:rsidRPr="0037614E" w:rsidTr="00AE36DA">
        <w:trPr>
          <w:trHeight w:val="28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AE36DA" w:rsidRPr="0037614E" w:rsidRDefault="0037614E" w:rsidP="004E12EE">
            <w:pPr>
              <w:jc w:val="center"/>
            </w:pPr>
            <w:r>
              <w:t>8</w:t>
            </w:r>
          </w:p>
        </w:tc>
        <w:tc>
          <w:tcPr>
            <w:tcW w:w="4652" w:type="pct"/>
            <w:shd w:val="clear" w:color="auto" w:fill="auto"/>
          </w:tcPr>
          <w:p w:rsidR="00AE36DA" w:rsidRPr="0037614E" w:rsidRDefault="00AE36DA" w:rsidP="004E12EE">
            <w:pPr>
              <w:tabs>
                <w:tab w:val="left" w:pos="11340"/>
              </w:tabs>
              <w:ind w:right="-382"/>
              <w:rPr>
                <w:rFonts w:eastAsiaTheme="minorHAnsi"/>
                <w:bCs/>
                <w:color w:val="000000"/>
                <w:spacing w:val="3"/>
                <w:lang w:eastAsia="en-US"/>
              </w:rPr>
            </w:pPr>
            <w:r w:rsidRPr="0037614E">
              <w:t>Функции управления</w:t>
            </w:r>
          </w:p>
        </w:tc>
      </w:tr>
      <w:tr w:rsidR="00AE36DA" w:rsidRPr="0037614E" w:rsidTr="00AE36DA">
        <w:trPr>
          <w:trHeight w:val="28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AE36DA" w:rsidRPr="0037614E" w:rsidRDefault="0037614E" w:rsidP="004E12EE">
            <w:pPr>
              <w:jc w:val="center"/>
            </w:pPr>
            <w:r>
              <w:t>9</w:t>
            </w:r>
          </w:p>
        </w:tc>
        <w:tc>
          <w:tcPr>
            <w:tcW w:w="4652" w:type="pct"/>
            <w:shd w:val="clear" w:color="auto" w:fill="auto"/>
          </w:tcPr>
          <w:p w:rsidR="00AE36DA" w:rsidRPr="0037614E" w:rsidRDefault="00AE36DA" w:rsidP="004E12EE">
            <w:pPr>
              <w:tabs>
                <w:tab w:val="left" w:pos="11340"/>
              </w:tabs>
              <w:ind w:right="-382"/>
              <w:rPr>
                <w:rFonts w:eastAsiaTheme="minorHAnsi"/>
                <w:bCs/>
                <w:color w:val="000000"/>
                <w:spacing w:val="3"/>
                <w:lang w:eastAsia="en-US"/>
              </w:rPr>
            </w:pPr>
            <w:r w:rsidRPr="0037614E">
              <w:rPr>
                <w:bCs/>
                <w:color w:val="000000"/>
                <w:spacing w:val="3"/>
              </w:rPr>
              <w:t>Понятие и сущность маркетинга</w:t>
            </w:r>
          </w:p>
        </w:tc>
      </w:tr>
      <w:tr w:rsidR="00AE36DA" w:rsidRPr="0037614E" w:rsidTr="00AE36DA">
        <w:trPr>
          <w:trHeight w:val="28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AE36DA" w:rsidRPr="0037614E" w:rsidRDefault="0037614E" w:rsidP="004E12EE">
            <w:pPr>
              <w:jc w:val="center"/>
            </w:pPr>
            <w:r>
              <w:t>10</w:t>
            </w:r>
          </w:p>
        </w:tc>
        <w:tc>
          <w:tcPr>
            <w:tcW w:w="4652" w:type="pct"/>
            <w:shd w:val="clear" w:color="auto" w:fill="auto"/>
          </w:tcPr>
          <w:p w:rsidR="00AE36DA" w:rsidRPr="0037614E" w:rsidRDefault="00AE36DA" w:rsidP="004E12EE">
            <w:pPr>
              <w:tabs>
                <w:tab w:val="left" w:pos="11340"/>
              </w:tabs>
              <w:ind w:right="-382"/>
              <w:rPr>
                <w:rFonts w:eastAsiaTheme="minorHAnsi"/>
                <w:bCs/>
                <w:color w:val="000000"/>
                <w:spacing w:val="3"/>
                <w:lang w:eastAsia="en-US"/>
              </w:rPr>
            </w:pPr>
            <w:r w:rsidRPr="0037614E">
              <w:t>Маркетинговые исследования</w:t>
            </w:r>
          </w:p>
        </w:tc>
      </w:tr>
      <w:tr w:rsidR="00AE36DA" w:rsidRPr="0037614E" w:rsidTr="00AE36DA">
        <w:trPr>
          <w:trHeight w:val="28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AE36DA" w:rsidRPr="0037614E" w:rsidRDefault="0037614E" w:rsidP="004E12EE">
            <w:pPr>
              <w:jc w:val="center"/>
            </w:pPr>
            <w:r>
              <w:t>11</w:t>
            </w:r>
          </w:p>
        </w:tc>
        <w:tc>
          <w:tcPr>
            <w:tcW w:w="4652" w:type="pct"/>
            <w:shd w:val="clear" w:color="auto" w:fill="auto"/>
          </w:tcPr>
          <w:p w:rsidR="00AE36DA" w:rsidRPr="0037614E" w:rsidRDefault="00AE36DA" w:rsidP="004E12EE">
            <w:pPr>
              <w:tabs>
                <w:tab w:val="left" w:pos="11340"/>
              </w:tabs>
              <w:ind w:right="-382"/>
              <w:rPr>
                <w:rFonts w:eastAsiaTheme="minorHAnsi"/>
                <w:bCs/>
                <w:color w:val="000000"/>
                <w:spacing w:val="3"/>
                <w:lang w:eastAsia="en-US"/>
              </w:rPr>
            </w:pPr>
            <w:r w:rsidRPr="0037614E">
              <w:t>Комплекс маркетинга</w:t>
            </w:r>
          </w:p>
        </w:tc>
      </w:tr>
      <w:tr w:rsidR="00AE36DA" w:rsidRPr="0037614E" w:rsidTr="00AE36DA">
        <w:trPr>
          <w:trHeight w:val="28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AE36DA" w:rsidRPr="0037614E" w:rsidRDefault="0037614E" w:rsidP="00AE36DA">
            <w:pPr>
              <w:jc w:val="center"/>
            </w:pPr>
            <w:r>
              <w:t>12</w:t>
            </w:r>
          </w:p>
        </w:tc>
        <w:tc>
          <w:tcPr>
            <w:tcW w:w="4652" w:type="pct"/>
            <w:shd w:val="clear" w:color="auto" w:fill="auto"/>
          </w:tcPr>
          <w:p w:rsidR="00AE36DA" w:rsidRPr="0037614E" w:rsidRDefault="00AE36DA" w:rsidP="00AE36DA">
            <w:pPr>
              <w:tabs>
                <w:tab w:val="right" w:leader="underscore" w:pos="9639"/>
              </w:tabs>
              <w:rPr>
                <w:rFonts w:eastAsiaTheme="minorHAnsi"/>
                <w:bCs/>
                <w:lang w:eastAsia="en-US"/>
              </w:rPr>
            </w:pPr>
            <w:r w:rsidRPr="0037614E">
              <w:rPr>
                <w:rFonts w:eastAsiaTheme="minorHAnsi"/>
                <w:lang w:eastAsia="en-US"/>
              </w:rPr>
              <w:t>Управление маркетингом</w:t>
            </w:r>
          </w:p>
        </w:tc>
      </w:tr>
      <w:tr w:rsidR="00AE36DA" w:rsidRPr="0037614E" w:rsidTr="00AE36DA">
        <w:trPr>
          <w:trHeight w:val="28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AE36DA" w:rsidRPr="0037614E" w:rsidRDefault="0037614E" w:rsidP="00AE36DA">
            <w:pPr>
              <w:jc w:val="center"/>
            </w:pPr>
            <w:r>
              <w:t>13</w:t>
            </w:r>
            <w:bookmarkStart w:id="0" w:name="_GoBack"/>
            <w:bookmarkEnd w:id="0"/>
          </w:p>
        </w:tc>
        <w:tc>
          <w:tcPr>
            <w:tcW w:w="4652" w:type="pct"/>
            <w:shd w:val="clear" w:color="auto" w:fill="auto"/>
          </w:tcPr>
          <w:p w:rsidR="00AE36DA" w:rsidRPr="0037614E" w:rsidRDefault="00AE36DA" w:rsidP="00AE36DA">
            <w:pPr>
              <w:tabs>
                <w:tab w:val="right" w:leader="underscore" w:pos="9639"/>
              </w:tabs>
              <w:rPr>
                <w:rFonts w:eastAsiaTheme="minorHAnsi"/>
                <w:lang w:eastAsia="en-US"/>
              </w:rPr>
            </w:pPr>
            <w:r w:rsidRPr="0037614E">
              <w:t>Области применения маркетинга</w:t>
            </w:r>
          </w:p>
        </w:tc>
      </w:tr>
    </w:tbl>
    <w:p w:rsidR="00100735" w:rsidRPr="0037614E" w:rsidRDefault="00100735" w:rsidP="00100735">
      <w:pPr>
        <w:ind w:firstLine="567"/>
        <w:jc w:val="both"/>
        <w:rPr>
          <w:b/>
        </w:rPr>
      </w:pPr>
    </w:p>
    <w:p w:rsidR="00C20DF2" w:rsidRPr="0037614E" w:rsidRDefault="00C20DF2"/>
    <w:sectPr w:rsidR="00C20DF2" w:rsidRPr="0037614E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5EE"/>
    <w:multiLevelType w:val="hybridMultilevel"/>
    <w:tmpl w:val="86165E30"/>
    <w:lvl w:ilvl="0" w:tplc="872AC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D251A"/>
    <w:multiLevelType w:val="hybridMultilevel"/>
    <w:tmpl w:val="0D38646A"/>
    <w:lvl w:ilvl="0" w:tplc="872AC7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EB627F"/>
    <w:multiLevelType w:val="hybridMultilevel"/>
    <w:tmpl w:val="28942628"/>
    <w:lvl w:ilvl="0" w:tplc="872AC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A3679"/>
    <w:multiLevelType w:val="hybridMultilevel"/>
    <w:tmpl w:val="00A05BDC"/>
    <w:lvl w:ilvl="0" w:tplc="872AC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35"/>
    <w:rsid w:val="00100735"/>
    <w:rsid w:val="00262150"/>
    <w:rsid w:val="00351C85"/>
    <w:rsid w:val="00360D0E"/>
    <w:rsid w:val="0037614E"/>
    <w:rsid w:val="005B6916"/>
    <w:rsid w:val="007E3588"/>
    <w:rsid w:val="00922B21"/>
    <w:rsid w:val="00923757"/>
    <w:rsid w:val="00AE36DA"/>
    <w:rsid w:val="00AE63A5"/>
    <w:rsid w:val="00C20DF2"/>
    <w:rsid w:val="00E3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3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3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2017-04-16T09:05:00Z</dcterms:created>
  <dcterms:modified xsi:type="dcterms:W3CDTF">2017-09-24T10:20:00Z</dcterms:modified>
</cp:coreProperties>
</file>