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422CE">
        <w:rPr>
          <w:b/>
          <w:bCs/>
          <w:sz w:val="28"/>
          <w:szCs w:val="28"/>
        </w:rPr>
        <w:t>Основы</w:t>
      </w:r>
      <w:r w:rsidR="00815057">
        <w:rPr>
          <w:b/>
          <w:bCs/>
          <w:sz w:val="28"/>
          <w:szCs w:val="28"/>
        </w:rPr>
        <w:t xml:space="preserve"> стандартизации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</w:t>
      </w:r>
      <w:r w:rsidRPr="00815057">
        <w:rPr>
          <w:b/>
          <w:sz w:val="28"/>
          <w:szCs w:val="28"/>
        </w:rPr>
        <w:t>и</w:t>
      </w:r>
      <w:r w:rsidRPr="00815057">
        <w:rPr>
          <w:b/>
          <w:sz w:val="28"/>
          <w:szCs w:val="28"/>
        </w:rPr>
        <w:t>ны:</w:t>
      </w:r>
    </w:p>
    <w:p w:rsidR="00AA25B4" w:rsidRDefault="000422CE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5B4" w:rsidRPr="000422CE" w:rsidRDefault="008E1156" w:rsidP="00815057">
      <w:pPr>
        <w:ind w:firstLine="708"/>
        <w:jc w:val="both"/>
        <w:rPr>
          <w:sz w:val="28"/>
          <w:szCs w:val="28"/>
        </w:rPr>
      </w:pPr>
      <w:r w:rsidRPr="000422CE">
        <w:rPr>
          <w:sz w:val="28"/>
          <w:szCs w:val="28"/>
        </w:rPr>
        <w:t xml:space="preserve">ПК-3 </w:t>
      </w:r>
      <w:r w:rsidR="000C51A8" w:rsidRPr="000422CE">
        <w:rPr>
          <w:color w:val="000000"/>
          <w:sz w:val="28"/>
          <w:szCs w:val="28"/>
        </w:rPr>
        <w:t>способность</w:t>
      </w:r>
      <w:r w:rsidRPr="000422CE">
        <w:rPr>
          <w:color w:val="000000"/>
          <w:sz w:val="28"/>
          <w:szCs w:val="28"/>
        </w:rPr>
        <w:t xml:space="preserve"> использовать нормативные документы по качеству, ста</w:t>
      </w:r>
      <w:r w:rsidRPr="000422CE">
        <w:rPr>
          <w:color w:val="000000"/>
          <w:sz w:val="28"/>
          <w:szCs w:val="28"/>
        </w:rPr>
        <w:t>н</w:t>
      </w:r>
      <w:r w:rsidRPr="000422CE">
        <w:rPr>
          <w:color w:val="000000"/>
          <w:sz w:val="28"/>
          <w:szCs w:val="28"/>
        </w:rPr>
        <w:t>дартизации и с</w:t>
      </w:r>
      <w:r w:rsidR="00E44198" w:rsidRPr="000422CE">
        <w:rPr>
          <w:color w:val="000000"/>
          <w:sz w:val="28"/>
          <w:szCs w:val="28"/>
        </w:rPr>
        <w:t>ертификации текстильных изделий</w:t>
      </w:r>
      <w:r w:rsidRPr="000422CE">
        <w:rPr>
          <w:color w:val="000000"/>
          <w:sz w:val="28"/>
          <w:szCs w:val="28"/>
        </w:rPr>
        <w:t xml:space="preserve"> в практической деятельн</w:t>
      </w:r>
      <w:r w:rsidRPr="000422CE">
        <w:rPr>
          <w:color w:val="000000"/>
          <w:sz w:val="28"/>
          <w:szCs w:val="28"/>
        </w:rPr>
        <w:t>о</w:t>
      </w:r>
      <w:r w:rsidRPr="000422CE">
        <w:rPr>
          <w:color w:val="000000"/>
          <w:sz w:val="28"/>
          <w:szCs w:val="28"/>
        </w:rPr>
        <w:t>сти</w:t>
      </w:r>
      <w:r w:rsidR="00F84E13" w:rsidRPr="000422CE">
        <w:rPr>
          <w:color w:val="000000"/>
          <w:sz w:val="28"/>
          <w:szCs w:val="28"/>
        </w:rPr>
        <w:t>;</w:t>
      </w:r>
      <w:r w:rsidRPr="000422CE">
        <w:rPr>
          <w:sz w:val="28"/>
          <w:szCs w:val="28"/>
        </w:rPr>
        <w:t xml:space="preserve">  </w:t>
      </w:r>
    </w:p>
    <w:p w:rsidR="000422CE" w:rsidRPr="000422CE" w:rsidRDefault="000422CE" w:rsidP="000422CE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0422CE">
        <w:rPr>
          <w:color w:val="000000"/>
          <w:sz w:val="28"/>
          <w:szCs w:val="28"/>
        </w:rPr>
        <w:t>ПК-11</w:t>
      </w:r>
      <w:r w:rsidR="00AA25B4" w:rsidRPr="000422CE">
        <w:rPr>
          <w:color w:val="000000"/>
          <w:sz w:val="28"/>
          <w:szCs w:val="28"/>
        </w:rPr>
        <w:t xml:space="preserve"> </w:t>
      </w:r>
      <w:r w:rsidRPr="000422CE">
        <w:rPr>
          <w:rFonts w:eastAsia="Calibri"/>
          <w:sz w:val="28"/>
          <w:szCs w:val="28"/>
          <w:lang w:eastAsia="en-US"/>
        </w:rPr>
        <w:t>умение систематизировать и обобщать информацию.</w:t>
      </w:r>
    </w:p>
    <w:p w:rsidR="009055D1" w:rsidRPr="00045108" w:rsidRDefault="000422CE" w:rsidP="000422C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815057" w:rsidRPr="00815057" w:rsidRDefault="00815057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15057" w:rsidRPr="00F12D29" w:rsidTr="00876DE1">
        <w:trPr>
          <w:trHeight w:val="394"/>
        </w:trPr>
        <w:tc>
          <w:tcPr>
            <w:tcW w:w="675" w:type="dxa"/>
            <w:vAlign w:val="center"/>
          </w:tcPr>
          <w:p w:rsidR="00815057" w:rsidRPr="00F12D29" w:rsidRDefault="00815057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815057" w:rsidRPr="000422CE" w:rsidRDefault="000422CE" w:rsidP="00876DE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422CE">
              <w:rPr>
                <w:sz w:val="28"/>
                <w:szCs w:val="28"/>
              </w:rPr>
              <w:t>Основные понятия стандартизации</w:t>
            </w:r>
            <w:r w:rsidRPr="000422C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15057" w:rsidRPr="00F12D29" w:rsidTr="00876DE1">
        <w:trPr>
          <w:trHeight w:val="349"/>
        </w:trPr>
        <w:tc>
          <w:tcPr>
            <w:tcW w:w="675" w:type="dxa"/>
          </w:tcPr>
          <w:p w:rsidR="00815057" w:rsidRPr="00F12D29" w:rsidRDefault="00815057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15057" w:rsidRPr="000422CE" w:rsidRDefault="000422CE" w:rsidP="00876DE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0422CE">
              <w:rPr>
                <w:sz w:val="28"/>
                <w:szCs w:val="28"/>
              </w:rPr>
              <w:t>Изучение категорий нормативных д</w:t>
            </w:r>
            <w:r w:rsidRPr="000422CE">
              <w:rPr>
                <w:sz w:val="28"/>
                <w:szCs w:val="28"/>
              </w:rPr>
              <w:t>о</w:t>
            </w:r>
            <w:r w:rsidRPr="000422CE">
              <w:rPr>
                <w:sz w:val="28"/>
                <w:szCs w:val="28"/>
              </w:rPr>
              <w:t>кументов</w:t>
            </w:r>
          </w:p>
        </w:tc>
      </w:tr>
      <w:tr w:rsidR="00815057" w:rsidRPr="00F12D29" w:rsidTr="00876DE1">
        <w:trPr>
          <w:trHeight w:val="344"/>
        </w:trPr>
        <w:tc>
          <w:tcPr>
            <w:tcW w:w="675" w:type="dxa"/>
          </w:tcPr>
          <w:p w:rsidR="00815057" w:rsidRPr="00F12D29" w:rsidRDefault="00815057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815057" w:rsidRPr="000422CE" w:rsidRDefault="000422CE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0422CE">
              <w:rPr>
                <w:sz w:val="28"/>
                <w:szCs w:val="28"/>
              </w:rPr>
              <w:t>Изучение видов нормативных док</w:t>
            </w:r>
            <w:r w:rsidRPr="000422CE">
              <w:rPr>
                <w:sz w:val="28"/>
                <w:szCs w:val="28"/>
              </w:rPr>
              <w:t>у</w:t>
            </w:r>
            <w:r w:rsidRPr="000422CE">
              <w:rPr>
                <w:sz w:val="28"/>
                <w:szCs w:val="28"/>
              </w:rPr>
              <w:t>ментов</w:t>
            </w:r>
          </w:p>
        </w:tc>
      </w:tr>
      <w:bookmarkEnd w:id="0"/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proofErr w:type="spellStart"/>
      <w:r>
        <w:rPr>
          <w:b/>
          <w:sz w:val="28"/>
          <w:szCs w:val="28"/>
        </w:rPr>
        <w:t>зач</w:t>
      </w:r>
      <w:proofErr w:type="spellEnd"/>
      <w:r>
        <w:rPr>
          <w:b/>
          <w:sz w:val="28"/>
          <w:szCs w:val="28"/>
        </w:rPr>
        <w:t>.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317F5"/>
    <w:rsid w:val="0023616C"/>
    <w:rsid w:val="002C3DE8"/>
    <w:rsid w:val="002E75D0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38F2"/>
    <w:rsid w:val="00815057"/>
    <w:rsid w:val="008529CC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764CE"/>
    <w:rsid w:val="00C86B8A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ПК</cp:lastModifiedBy>
  <cp:revision>2</cp:revision>
  <cp:lastPrinted>2011-01-21T09:39:00Z</cp:lastPrinted>
  <dcterms:created xsi:type="dcterms:W3CDTF">2018-12-31T18:11:00Z</dcterms:created>
  <dcterms:modified xsi:type="dcterms:W3CDTF">2018-12-31T18:11:00Z</dcterms:modified>
</cp:coreProperties>
</file>