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5B92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3965AD8E" w14:textId="7BD504E9" w:rsidR="00F4783E" w:rsidRPr="006C691D" w:rsidRDefault="00BC62F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987969" w:rsidRPr="0051416A" w14:paraId="0CA6885A" w14:textId="77777777" w:rsidTr="00FE41A0">
        <w:tc>
          <w:tcPr>
            <w:tcW w:w="1537" w:type="pct"/>
            <w:shd w:val="clear" w:color="auto" w:fill="auto"/>
            <w:vAlign w:val="bottom"/>
          </w:tcPr>
          <w:p w14:paraId="0CBFFF4C" w14:textId="77777777" w:rsidR="00987969" w:rsidRPr="0051416A" w:rsidRDefault="00987969" w:rsidP="00987969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3CB1D0DD" w14:textId="70D29874" w:rsidR="00987969" w:rsidRPr="00987969" w:rsidRDefault="00987969" w:rsidP="00987969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987969">
              <w:rPr>
                <w:rFonts w:ascii="Times" w:hAnsi="Times"/>
                <w:b/>
                <w:color w:val="000000"/>
                <w:szCs w:val="24"/>
              </w:rPr>
              <w:t>54.03.03</w:t>
            </w:r>
            <w:r w:rsidRPr="00987969">
              <w:rPr>
                <w:rFonts w:ascii="Times" w:hAnsi="Times"/>
                <w:color w:val="000000"/>
                <w:szCs w:val="24"/>
              </w:rPr>
              <w:t xml:space="preserve"> Искусство костюма и текстиля</w:t>
            </w:r>
          </w:p>
        </w:tc>
      </w:tr>
      <w:tr w:rsidR="00987969" w:rsidRPr="0051416A" w14:paraId="6C0BD4D5" w14:textId="77777777" w:rsidTr="00FE41A0">
        <w:tc>
          <w:tcPr>
            <w:tcW w:w="1537" w:type="pct"/>
            <w:shd w:val="clear" w:color="auto" w:fill="auto"/>
          </w:tcPr>
          <w:p w14:paraId="6BC9A4E8" w14:textId="77777777" w:rsidR="00987969" w:rsidRPr="0051416A" w:rsidRDefault="00987969" w:rsidP="00987969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1C84BAC" w14:textId="4ED2EEEB" w:rsidR="00987969" w:rsidRPr="00987969" w:rsidRDefault="0069424E" w:rsidP="00987969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69424E">
              <w:rPr>
                <w:rFonts w:ascii="Times" w:hAnsi="Times"/>
                <w:color w:val="000000"/>
                <w:szCs w:val="24"/>
                <w:shd w:val="clear" w:color="auto" w:fill="FFFFFF"/>
              </w:rPr>
              <w:t>Художественное проектирование текстильных изделий</w:t>
            </w:r>
            <w:bookmarkStart w:id="0" w:name="_GoBack"/>
            <w:bookmarkEnd w:id="0"/>
          </w:p>
        </w:tc>
      </w:tr>
    </w:tbl>
    <w:p w14:paraId="1CF0D6EF" w14:textId="77777777" w:rsidR="00780050" w:rsidRDefault="00780050" w:rsidP="00310856">
      <w:pPr>
        <w:rPr>
          <w:rFonts w:cs="Times New Roman"/>
          <w:b/>
          <w:szCs w:val="24"/>
        </w:rPr>
      </w:pPr>
    </w:p>
    <w:p w14:paraId="5E72437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60945393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6"/>
        <w:gridCol w:w="8279"/>
      </w:tblGrid>
      <w:tr w:rsidR="00987969" w:rsidRPr="0051416A" w14:paraId="4676E077" w14:textId="77777777" w:rsidTr="00987969">
        <w:trPr>
          <w:jc w:val="center"/>
        </w:trPr>
        <w:tc>
          <w:tcPr>
            <w:tcW w:w="575" w:type="pct"/>
          </w:tcPr>
          <w:p w14:paraId="35571295" w14:textId="26FDB0E0" w:rsidR="00987969" w:rsidRPr="00F5599F" w:rsidRDefault="00987969" w:rsidP="00987969">
            <w:pPr>
              <w:ind w:right="-113"/>
              <w:jc w:val="right"/>
              <w:rPr>
                <w:rFonts w:cs="Times New Roman"/>
              </w:rPr>
            </w:pPr>
            <w:r w:rsidRPr="00C164D4">
              <w:rPr>
                <w:szCs w:val="24"/>
              </w:rPr>
              <w:t>ОПК-2</w:t>
            </w:r>
            <w:r>
              <w:rPr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6870B259" w14:textId="6096285D" w:rsidR="00987969" w:rsidRPr="00F5599F" w:rsidRDefault="00987969" w:rsidP="00987969">
            <w:pPr>
              <w:rPr>
                <w:rFonts w:cs="Times New Roman"/>
                <w:szCs w:val="24"/>
              </w:rPr>
            </w:pPr>
            <w:r w:rsidRPr="00C164D4">
              <w:rPr>
                <w:szCs w:val="24"/>
              </w:rPr>
              <w:t>способностью находить организационно-управленческие решения в нестандартных ситуациях и готовностью нести за них ответственность</w:t>
            </w:r>
            <w:r>
              <w:rPr>
                <w:szCs w:val="24"/>
              </w:rPr>
              <w:t>;</w:t>
            </w:r>
          </w:p>
        </w:tc>
      </w:tr>
      <w:tr w:rsidR="00987969" w:rsidRPr="0051416A" w14:paraId="6A5D2384" w14:textId="77777777" w:rsidTr="00987969">
        <w:trPr>
          <w:trHeight w:val="197"/>
          <w:jc w:val="center"/>
        </w:trPr>
        <w:tc>
          <w:tcPr>
            <w:tcW w:w="575" w:type="pct"/>
          </w:tcPr>
          <w:p w14:paraId="08402F7F" w14:textId="158BCED2" w:rsidR="00987969" w:rsidRPr="00F5599F" w:rsidRDefault="00987969" w:rsidP="00987969">
            <w:pPr>
              <w:ind w:right="-113"/>
              <w:jc w:val="right"/>
              <w:rPr>
                <w:rFonts w:cs="Times New Roman"/>
              </w:rPr>
            </w:pPr>
            <w:r w:rsidRPr="00C164D4">
              <w:rPr>
                <w:szCs w:val="24"/>
              </w:rPr>
              <w:t>ОПК-3</w:t>
            </w:r>
            <w:r>
              <w:rPr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191233E2" w14:textId="7B976FD1" w:rsidR="00987969" w:rsidRPr="00DB26E2" w:rsidRDefault="00987969" w:rsidP="00987969">
            <w:pPr>
              <w:rPr>
                <w:color w:val="000000"/>
                <w:szCs w:val="24"/>
              </w:rPr>
            </w:pPr>
            <w:r w:rsidRPr="00C164D4">
              <w:rPr>
                <w:szCs w:val="24"/>
              </w:rPr>
              <w:t>умением использовать нормативные правовые акты в области своей профессиональной деятельности</w:t>
            </w:r>
            <w:r>
              <w:rPr>
                <w:szCs w:val="24"/>
              </w:rPr>
              <w:t>;</w:t>
            </w:r>
          </w:p>
        </w:tc>
      </w:tr>
      <w:tr w:rsidR="00987969" w:rsidRPr="0051416A" w14:paraId="13E32588" w14:textId="77777777" w:rsidTr="00987969">
        <w:trPr>
          <w:trHeight w:val="197"/>
          <w:jc w:val="center"/>
        </w:trPr>
        <w:tc>
          <w:tcPr>
            <w:tcW w:w="575" w:type="pct"/>
          </w:tcPr>
          <w:p w14:paraId="594EB4BB" w14:textId="5ED9B233" w:rsidR="00987969" w:rsidRDefault="00987969" w:rsidP="00987969">
            <w:pPr>
              <w:ind w:right="-113"/>
              <w:jc w:val="right"/>
              <w:rPr>
                <w:rFonts w:ascii="Times" w:hAnsi="Times"/>
                <w:color w:val="000000"/>
                <w:szCs w:val="24"/>
              </w:rPr>
            </w:pPr>
            <w:r w:rsidRPr="00C164D4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C164D4">
              <w:rPr>
                <w:szCs w:val="24"/>
              </w:rPr>
              <w:t>К-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3B785F0C" w14:textId="7BA9A4AD" w:rsidR="00987969" w:rsidRPr="00B8624D" w:rsidRDefault="00987969" w:rsidP="00987969">
            <w:pPr>
              <w:rPr>
                <w:rFonts w:ascii="Times" w:hAnsi="Times"/>
                <w:color w:val="000000"/>
                <w:szCs w:val="24"/>
              </w:rPr>
            </w:pPr>
            <w:r w:rsidRPr="00C164D4">
              <w:rPr>
                <w:szCs w:val="24"/>
              </w:rPr>
              <w:t>владением основными методами защиты производственного персонала и населения от возможных последствий аварий, катастроф, стихийных бедствий</w:t>
            </w:r>
            <w:r>
              <w:rPr>
                <w:szCs w:val="24"/>
              </w:rPr>
              <w:t>.</w:t>
            </w:r>
          </w:p>
        </w:tc>
      </w:tr>
    </w:tbl>
    <w:p w14:paraId="1228648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32A6811D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38B4141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199C4541" w14:textId="77777777" w:rsidTr="0051416A">
        <w:tc>
          <w:tcPr>
            <w:tcW w:w="675" w:type="dxa"/>
          </w:tcPr>
          <w:p w14:paraId="6F73BF66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6828E5C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48E1D25A" w14:textId="77777777" w:rsidTr="00F60339">
        <w:tc>
          <w:tcPr>
            <w:tcW w:w="675" w:type="dxa"/>
          </w:tcPr>
          <w:p w14:paraId="1B197C52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BC327FC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2B622881" w14:textId="77777777" w:rsidTr="00F60339">
        <w:tc>
          <w:tcPr>
            <w:tcW w:w="675" w:type="dxa"/>
          </w:tcPr>
          <w:p w14:paraId="1A4F9E70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7DFD0F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1C2D4859" w14:textId="77777777" w:rsidTr="00F60339">
        <w:tc>
          <w:tcPr>
            <w:tcW w:w="675" w:type="dxa"/>
          </w:tcPr>
          <w:p w14:paraId="6FB8A0AC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8F8CF16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2E707327" w14:textId="77777777" w:rsidTr="00F60339">
        <w:tc>
          <w:tcPr>
            <w:tcW w:w="675" w:type="dxa"/>
          </w:tcPr>
          <w:p w14:paraId="103D5181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B6C8D2B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141A310" w14:textId="77777777" w:rsidTr="00F60339">
        <w:tc>
          <w:tcPr>
            <w:tcW w:w="675" w:type="dxa"/>
          </w:tcPr>
          <w:p w14:paraId="2AFE726A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E781EC7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584ADDFB" w14:textId="77777777" w:rsidTr="00F60339">
        <w:tc>
          <w:tcPr>
            <w:tcW w:w="675" w:type="dxa"/>
          </w:tcPr>
          <w:p w14:paraId="2E1996DF" w14:textId="77777777" w:rsidR="00DB26E2" w:rsidRPr="00BA5D1D" w:rsidRDefault="00DB26E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6BDBEBB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4B32BC0D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4651EB4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657D361" w14:textId="7CE2156E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r w:rsidR="00EB4F5C">
        <w:rPr>
          <w:b/>
        </w:rPr>
        <w:t>зачет</w:t>
      </w:r>
      <w:r>
        <w:rPr>
          <w:b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427A8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7262"/>
    <w:rsid w:val="004909E8"/>
    <w:rsid w:val="0051416A"/>
    <w:rsid w:val="005321D2"/>
    <w:rsid w:val="00586664"/>
    <w:rsid w:val="005F42DA"/>
    <w:rsid w:val="00631E78"/>
    <w:rsid w:val="00654020"/>
    <w:rsid w:val="006675A5"/>
    <w:rsid w:val="0069424E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59A8"/>
    <w:rsid w:val="008B61D2"/>
    <w:rsid w:val="008D323C"/>
    <w:rsid w:val="00900643"/>
    <w:rsid w:val="009456BF"/>
    <w:rsid w:val="00947D6B"/>
    <w:rsid w:val="009526EB"/>
    <w:rsid w:val="009734F2"/>
    <w:rsid w:val="009738CF"/>
    <w:rsid w:val="00987969"/>
    <w:rsid w:val="00996634"/>
    <w:rsid w:val="00997E0F"/>
    <w:rsid w:val="009A6694"/>
    <w:rsid w:val="009B17A7"/>
    <w:rsid w:val="00A2183E"/>
    <w:rsid w:val="00B47808"/>
    <w:rsid w:val="00BA1E63"/>
    <w:rsid w:val="00BA5D1D"/>
    <w:rsid w:val="00BB25F0"/>
    <w:rsid w:val="00BC62F1"/>
    <w:rsid w:val="00C05C47"/>
    <w:rsid w:val="00C172D1"/>
    <w:rsid w:val="00C433CD"/>
    <w:rsid w:val="00D9691E"/>
    <w:rsid w:val="00DB26E2"/>
    <w:rsid w:val="00E1535A"/>
    <w:rsid w:val="00EB4F5C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78E70B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813E7F4D-DCF0-804E-8BE8-A43ECC2D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2016-09-27T11:20:00Z</cp:lastPrinted>
  <dcterms:created xsi:type="dcterms:W3CDTF">2019-02-02T23:38:00Z</dcterms:created>
  <dcterms:modified xsi:type="dcterms:W3CDTF">2019-02-02T23:39:00Z</dcterms:modified>
</cp:coreProperties>
</file>