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DD" w:rsidRPr="007B3115" w:rsidRDefault="00A23ADD" w:rsidP="00A23A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практики</w:t>
      </w:r>
    </w:p>
    <w:p w:rsidR="00A23ADD" w:rsidRPr="00062369" w:rsidRDefault="00A23ADD" w:rsidP="00A23ADD">
      <w:pPr>
        <w:tabs>
          <w:tab w:val="right" w:leader="underscore" w:pos="8505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Производственная практика. Практика по получению профессиональных умений и опыта профессиональной деятельности</w:t>
      </w:r>
    </w:p>
    <w:p w:rsidR="00A23ADD" w:rsidRPr="007B3115" w:rsidRDefault="00A23ADD" w:rsidP="00A23AD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ADD" w:rsidRPr="007B3115" w:rsidRDefault="00A23ADD" w:rsidP="00A23ADD">
      <w:pPr>
        <w:tabs>
          <w:tab w:val="right" w:leader="underscore" w:pos="85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Pr="00A2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27.03.04 Управление в технических системах</w:t>
      </w:r>
    </w:p>
    <w:p w:rsidR="00A23ADD" w:rsidRPr="00225417" w:rsidRDefault="00A23ADD" w:rsidP="00A23A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Профиль подготовки: </w:t>
      </w:r>
      <w:r w:rsidRPr="00A23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в проектировании встраиваемых систем управления технологическими процессами</w:t>
      </w:r>
    </w:p>
    <w:p w:rsidR="00A23ADD" w:rsidRPr="007B3115" w:rsidRDefault="00A23ADD" w:rsidP="00A23A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DD" w:rsidRPr="00146401" w:rsidRDefault="00A23ADD" w:rsidP="00A23A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Тип практики и место практики в структуре </w:t>
      </w:r>
      <w:r w:rsidRPr="00146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ОПОП:</w:t>
      </w:r>
    </w:p>
    <w:p w:rsidR="00DD16F9" w:rsidRPr="00146401" w:rsidRDefault="00DD16F9" w:rsidP="00DD16F9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Производственная практика. Практика по получению профессиональных умений и опыта профессиональной деятельности</w:t>
      </w:r>
      <w:r w:rsidRPr="0014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включена</w:t>
      </w:r>
      <w:r w:rsidRPr="00146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640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вариативную  часть   Блока  2</w:t>
      </w:r>
      <w:r w:rsidRPr="00146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</w:p>
    <w:p w:rsidR="00A23ADD" w:rsidRPr="00146401" w:rsidRDefault="00A23ADD" w:rsidP="00A23A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ADD" w:rsidRPr="00146401" w:rsidRDefault="00A23ADD" w:rsidP="00A23A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Цели проведения практики:</w:t>
      </w:r>
    </w:p>
    <w:p w:rsidR="00DD16F9" w:rsidRPr="00146401" w:rsidRDefault="00DD16F9" w:rsidP="00DD16F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организационной структуры предприятия и действующей в нем структуры управления;</w:t>
      </w:r>
    </w:p>
    <w:p w:rsidR="00DD16F9" w:rsidRPr="00146401" w:rsidRDefault="00DD16F9" w:rsidP="00DD16F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особенностей строения, состояния и функционирования конкретных технологических процессов;</w:t>
      </w:r>
    </w:p>
    <w:p w:rsidR="00DD16F9" w:rsidRPr="00146401" w:rsidRDefault="00DD16F9" w:rsidP="00DD16F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приемов, методов, и способов выявления, наблюдения и, измерения и контроля параметров производственных и технологических процессов, в соответствии с профилем подготовки;</w:t>
      </w:r>
    </w:p>
    <w:p w:rsidR="00DD16F9" w:rsidRPr="00146401" w:rsidRDefault="00DD16F9" w:rsidP="00DD16F9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непосредственное участие в деятельности предприятия или научно-исследовательской организации для закрепления полученных ранее теоретических знаний, приобретение профессиональных умений и навыков, а также сбор материала для написания выпускной квалификационной работы;</w:t>
      </w:r>
    </w:p>
    <w:p w:rsidR="00DD16F9" w:rsidRPr="00146401" w:rsidRDefault="00DD16F9" w:rsidP="00DD16F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социальной среде предприятия с целью приобретения социально-личностных компетенций, необходимых для работы в профессиональной сфере.</w:t>
      </w:r>
    </w:p>
    <w:p w:rsidR="00A23ADD" w:rsidRPr="00146401" w:rsidRDefault="00A23ADD" w:rsidP="00A23AD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ADD" w:rsidRPr="00146401" w:rsidRDefault="00A23ADD" w:rsidP="00A23ADD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Способы и формы проведения практики:</w:t>
      </w:r>
    </w:p>
    <w:p w:rsidR="00A23ADD" w:rsidRPr="00146401" w:rsidRDefault="00A23ADD" w:rsidP="00A23AD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 проведения практики </w:t>
      </w:r>
      <w:proofErr w:type="gramStart"/>
      <w:r w:rsidRPr="00146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стационарная</w:t>
      </w:r>
      <w:proofErr w:type="gramEnd"/>
      <w:r w:rsidRPr="001464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ADD" w:rsidRPr="00146401" w:rsidRDefault="00A23ADD" w:rsidP="00A23AD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практики</w:t>
      </w:r>
      <w:r w:rsidRPr="00146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46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непрерывная или дискретная.</w:t>
      </w:r>
    </w:p>
    <w:p w:rsidR="00A23ADD" w:rsidRPr="007B3115" w:rsidRDefault="00A23ADD" w:rsidP="00A23A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3ADD" w:rsidRPr="007B3115" w:rsidRDefault="00A23ADD" w:rsidP="00A23AD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Компетенции, формируемые в рамках программы практики:</w:t>
      </w:r>
    </w:p>
    <w:p w:rsidR="00CF30C6" w:rsidRPr="00CF30C6" w:rsidRDefault="00CF30C6" w:rsidP="00CF30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6">
        <w:rPr>
          <w:rFonts w:ascii="Times New Roman" w:eastAsia="Calibri" w:hAnsi="Times New Roman" w:cs="Times New Roman"/>
          <w:sz w:val="28"/>
          <w:szCs w:val="28"/>
        </w:rPr>
        <w:t>ОПК-3</w:t>
      </w:r>
      <w:r w:rsidRPr="00CF30C6">
        <w:rPr>
          <w:rFonts w:ascii="Times New Roman" w:eastAsia="Calibri" w:hAnsi="Times New Roman" w:cs="Times New Roman"/>
          <w:sz w:val="28"/>
          <w:szCs w:val="28"/>
        </w:rPr>
        <w:tab/>
        <w:t>способностью решать задачи анализа и расчета характеристик электрических цепей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0C6" w:rsidRPr="00CF30C6" w:rsidRDefault="00CF30C6" w:rsidP="00CF30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6">
        <w:rPr>
          <w:rFonts w:ascii="Times New Roman" w:eastAsia="Calibri" w:hAnsi="Times New Roman" w:cs="Times New Roman"/>
          <w:sz w:val="28"/>
          <w:szCs w:val="28"/>
        </w:rPr>
        <w:t>ОПК-5</w:t>
      </w:r>
      <w:r w:rsidRPr="00CF30C6">
        <w:rPr>
          <w:rFonts w:ascii="Times New Roman" w:eastAsia="Calibri" w:hAnsi="Times New Roman" w:cs="Times New Roman"/>
          <w:sz w:val="28"/>
          <w:szCs w:val="28"/>
        </w:rPr>
        <w:tab/>
        <w:t>способностью использовать основные приемы обработки и представления экспериментальных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F30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30C6" w:rsidRPr="00CF30C6" w:rsidRDefault="00CF30C6" w:rsidP="00CF30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6">
        <w:rPr>
          <w:rFonts w:ascii="Times New Roman" w:eastAsia="Calibri" w:hAnsi="Times New Roman" w:cs="Times New Roman"/>
          <w:sz w:val="28"/>
          <w:szCs w:val="28"/>
        </w:rPr>
        <w:t>ОПК-6</w:t>
      </w:r>
      <w:r w:rsidRPr="00CF30C6">
        <w:rPr>
          <w:rFonts w:ascii="Times New Roman" w:eastAsia="Calibri" w:hAnsi="Times New Roman" w:cs="Times New Roman"/>
          <w:sz w:val="28"/>
          <w:szCs w:val="28"/>
        </w:rPr>
        <w:tab/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0C6" w:rsidRPr="00CF30C6" w:rsidRDefault="00CF30C6" w:rsidP="00CF30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6">
        <w:rPr>
          <w:rFonts w:ascii="Times New Roman" w:eastAsia="Calibri" w:hAnsi="Times New Roman" w:cs="Times New Roman"/>
          <w:sz w:val="28"/>
          <w:szCs w:val="28"/>
        </w:rPr>
        <w:t>ПК-1</w:t>
      </w:r>
      <w:r w:rsidRPr="00CF30C6">
        <w:rPr>
          <w:rFonts w:ascii="Times New Roman" w:eastAsia="Calibri" w:hAnsi="Times New Roman" w:cs="Times New Roman"/>
          <w:sz w:val="28"/>
          <w:szCs w:val="28"/>
        </w:rPr>
        <w:tab/>
        <w:t>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0C6" w:rsidRPr="00CF30C6" w:rsidRDefault="00CF30C6" w:rsidP="00CF30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6">
        <w:rPr>
          <w:rFonts w:ascii="Times New Roman" w:eastAsia="Calibri" w:hAnsi="Times New Roman" w:cs="Times New Roman"/>
          <w:sz w:val="28"/>
          <w:szCs w:val="28"/>
        </w:rPr>
        <w:lastRenderedPageBreak/>
        <w:t>ПК-2</w:t>
      </w:r>
      <w:r w:rsidRPr="00CF30C6">
        <w:rPr>
          <w:rFonts w:ascii="Times New Roman" w:eastAsia="Calibri" w:hAnsi="Times New Roman" w:cs="Times New Roman"/>
          <w:sz w:val="28"/>
          <w:szCs w:val="28"/>
        </w:rPr>
        <w:tab/>
        <w:t>способностью проводить вычислительные эксперименты с использованием стандартных программных сре</w:t>
      </w:r>
      <w:proofErr w:type="gramStart"/>
      <w:r w:rsidRPr="00CF30C6">
        <w:rPr>
          <w:rFonts w:ascii="Times New Roman" w:eastAsia="Calibri" w:hAnsi="Times New Roman" w:cs="Times New Roman"/>
          <w:sz w:val="28"/>
          <w:szCs w:val="28"/>
        </w:rPr>
        <w:t>дств с ц</w:t>
      </w:r>
      <w:proofErr w:type="gramEnd"/>
      <w:r w:rsidRPr="00CF30C6">
        <w:rPr>
          <w:rFonts w:ascii="Times New Roman" w:eastAsia="Calibri" w:hAnsi="Times New Roman" w:cs="Times New Roman"/>
          <w:sz w:val="28"/>
          <w:szCs w:val="28"/>
        </w:rPr>
        <w:t>елью получения математических моделей процессов и объектов автоматизации и управления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0C6" w:rsidRPr="00CF30C6" w:rsidRDefault="00CF30C6" w:rsidP="00CF30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6">
        <w:rPr>
          <w:rFonts w:ascii="Times New Roman" w:eastAsia="Calibri" w:hAnsi="Times New Roman" w:cs="Times New Roman"/>
          <w:sz w:val="28"/>
          <w:szCs w:val="28"/>
        </w:rPr>
        <w:t>ПК-4</w:t>
      </w:r>
      <w:r w:rsidRPr="00CF30C6">
        <w:rPr>
          <w:rFonts w:ascii="Times New Roman" w:eastAsia="Calibri" w:hAnsi="Times New Roman" w:cs="Times New Roman"/>
          <w:sz w:val="28"/>
          <w:szCs w:val="28"/>
        </w:rPr>
        <w:tab/>
        <w:t>готовностью участвовать в подготовке технико-экономического обоснования проектов создания систем и средств автоматизации и управления</w:t>
      </w:r>
      <w:r w:rsidR="001464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0C6" w:rsidRPr="00CF30C6" w:rsidRDefault="00CF30C6" w:rsidP="00CF30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0C6">
        <w:rPr>
          <w:rFonts w:ascii="Times New Roman" w:eastAsia="Calibri" w:hAnsi="Times New Roman" w:cs="Times New Roman"/>
          <w:sz w:val="28"/>
          <w:szCs w:val="28"/>
        </w:rPr>
        <w:t>ПК-10</w:t>
      </w:r>
      <w:r w:rsidRPr="00CF30C6">
        <w:rPr>
          <w:rFonts w:ascii="Times New Roman" w:eastAsia="Calibri" w:hAnsi="Times New Roman" w:cs="Times New Roman"/>
          <w:sz w:val="28"/>
          <w:szCs w:val="28"/>
        </w:rPr>
        <w:tab/>
        <w:t>готовностью к участию в работах по изготовлению, отладке и сдаче в эксплуатацию систем и средств автоматизации и управления</w:t>
      </w:r>
      <w:r w:rsidR="001464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3ADD" w:rsidRPr="007B3115" w:rsidRDefault="00CF30C6" w:rsidP="00CF30C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0C6">
        <w:rPr>
          <w:rFonts w:ascii="Times New Roman" w:eastAsia="Calibri" w:hAnsi="Times New Roman" w:cs="Times New Roman"/>
          <w:sz w:val="28"/>
          <w:szCs w:val="28"/>
        </w:rPr>
        <w:t>ПК-11</w:t>
      </w:r>
      <w:r w:rsidRPr="00CF30C6">
        <w:rPr>
          <w:rFonts w:ascii="Times New Roman" w:eastAsia="Calibri" w:hAnsi="Times New Roman" w:cs="Times New Roman"/>
          <w:sz w:val="28"/>
          <w:szCs w:val="28"/>
        </w:rPr>
        <w:tab/>
        <w:t>способностью организовать метрологическое обеспечение производства систем и средств автоматизации и управления</w:t>
      </w:r>
      <w:r w:rsidR="001464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401" w:rsidRDefault="00146401" w:rsidP="00A23A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ADD" w:rsidRPr="007B3115" w:rsidRDefault="00A23ADD" w:rsidP="00A23A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практики:</w:t>
      </w:r>
    </w:p>
    <w:p w:rsidR="00A23ADD" w:rsidRPr="007B3115" w:rsidRDefault="00A23ADD" w:rsidP="00A23A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A23ADD" w:rsidRPr="007B3115" w:rsidTr="008828E0">
        <w:tc>
          <w:tcPr>
            <w:tcW w:w="861" w:type="dxa"/>
            <w:vAlign w:val="center"/>
          </w:tcPr>
          <w:p w:rsidR="00A23ADD" w:rsidRPr="007B3115" w:rsidRDefault="00A23ADD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0" w:type="dxa"/>
            <w:vAlign w:val="center"/>
          </w:tcPr>
          <w:p w:rsidR="00A23ADD" w:rsidRPr="007B3115" w:rsidRDefault="00A23ADD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</w:tr>
      <w:tr w:rsidR="00A23ADD" w:rsidRPr="007B3115" w:rsidTr="008828E0">
        <w:tc>
          <w:tcPr>
            <w:tcW w:w="861" w:type="dxa"/>
            <w:vAlign w:val="center"/>
          </w:tcPr>
          <w:p w:rsidR="00A23ADD" w:rsidRPr="007B3115" w:rsidRDefault="00A23ADD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vAlign w:val="center"/>
          </w:tcPr>
          <w:p w:rsidR="00A23ADD" w:rsidRPr="00921D2A" w:rsidRDefault="00A23ADD" w:rsidP="008828E0">
            <w:pPr>
              <w:rPr>
                <w:sz w:val="28"/>
                <w:szCs w:val="28"/>
              </w:rPr>
            </w:pPr>
            <w:r w:rsidRPr="00921D2A">
              <w:rPr>
                <w:sz w:val="28"/>
                <w:szCs w:val="28"/>
              </w:rPr>
              <w:t>Техника безопасности при проведении работ в производственных помещениях текстильных и других предприятий.</w:t>
            </w:r>
          </w:p>
        </w:tc>
      </w:tr>
      <w:tr w:rsidR="00A23ADD" w:rsidRPr="007B3115" w:rsidTr="008828E0">
        <w:tc>
          <w:tcPr>
            <w:tcW w:w="861" w:type="dxa"/>
            <w:vAlign w:val="center"/>
          </w:tcPr>
          <w:p w:rsidR="00A23ADD" w:rsidRPr="007B3115" w:rsidRDefault="00A23ADD" w:rsidP="008828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vAlign w:val="center"/>
          </w:tcPr>
          <w:p w:rsidR="00A23ADD" w:rsidRPr="00921D2A" w:rsidRDefault="00A23ADD" w:rsidP="008828E0">
            <w:pPr>
              <w:rPr>
                <w:sz w:val="28"/>
                <w:szCs w:val="28"/>
              </w:rPr>
            </w:pPr>
            <w:r w:rsidRPr="00921D2A">
              <w:rPr>
                <w:sz w:val="28"/>
                <w:szCs w:val="28"/>
              </w:rPr>
              <w:t xml:space="preserve">Изучение технологических процессов в соответствии с заданием на </w:t>
            </w:r>
            <w:r w:rsidRPr="00921D2A">
              <w:rPr>
                <w:bCs/>
                <w:sz w:val="28"/>
                <w:szCs w:val="28"/>
              </w:rPr>
              <w:t>выпускную квалификационную работу</w:t>
            </w:r>
            <w:r w:rsidRPr="00921D2A">
              <w:rPr>
                <w:sz w:val="28"/>
                <w:szCs w:val="28"/>
              </w:rPr>
              <w:t>.</w:t>
            </w:r>
          </w:p>
        </w:tc>
      </w:tr>
    </w:tbl>
    <w:p w:rsidR="00A23ADD" w:rsidRPr="007B3115" w:rsidRDefault="00A23ADD" w:rsidP="00A23A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ADD" w:rsidRPr="007B3115" w:rsidRDefault="00A23ADD" w:rsidP="00A23A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отчетности:</w:t>
      </w:r>
    </w:p>
    <w:p w:rsidR="00A23ADD" w:rsidRPr="007B3115" w:rsidRDefault="00A23ADD" w:rsidP="00A23A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отчет по практике;</w:t>
      </w:r>
    </w:p>
    <w:p w:rsidR="00A23ADD" w:rsidRDefault="00A23ADD" w:rsidP="00A23A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дневник практики.</w:t>
      </w:r>
    </w:p>
    <w:p w:rsidR="00A23ADD" w:rsidRPr="007B3115" w:rsidRDefault="00A23ADD" w:rsidP="00A23A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DD" w:rsidRPr="007B3115" w:rsidRDefault="00A23ADD" w:rsidP="00A23A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Форма контроля – зачет с оценкой.</w:t>
      </w:r>
    </w:p>
    <w:p w:rsidR="00A23ADD" w:rsidRPr="007B3115" w:rsidRDefault="00A23ADD" w:rsidP="00A23A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DD" w:rsidRPr="007B3115" w:rsidRDefault="00A23ADD" w:rsidP="00A23ADD">
      <w:pPr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23ADD" w:rsidRPr="007B3115" w:rsidRDefault="00A23ADD" w:rsidP="00A23A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ADD" w:rsidRPr="007B3115" w:rsidRDefault="00A23ADD" w:rsidP="00A23A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DD" w:rsidRPr="007B3115" w:rsidRDefault="00A23ADD" w:rsidP="00A23A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ADD" w:rsidRPr="007B3115" w:rsidRDefault="00A23ADD" w:rsidP="00A23A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DD" w:rsidRPr="007B3115" w:rsidRDefault="00A23ADD" w:rsidP="00A23A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ADD" w:rsidRPr="007B3115" w:rsidRDefault="00A23ADD" w:rsidP="00A23A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ADD" w:rsidRPr="007B3115" w:rsidRDefault="00A23ADD" w:rsidP="00A23ADD">
      <w:pPr>
        <w:ind w:left="3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23ADD" w:rsidRPr="007B3115" w:rsidRDefault="00A23ADD" w:rsidP="00A23ADD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3ADD" w:rsidRDefault="00A23ADD" w:rsidP="00A23ADD"/>
    <w:p w:rsidR="00A23ADD" w:rsidRDefault="00A23ADD" w:rsidP="00A23ADD"/>
    <w:p w:rsidR="00E81CA0" w:rsidRDefault="00E81CA0"/>
    <w:sectPr w:rsidR="00E8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DD"/>
    <w:rsid w:val="00146401"/>
    <w:rsid w:val="007E0462"/>
    <w:rsid w:val="00A23ADD"/>
    <w:rsid w:val="00CF30C6"/>
    <w:rsid w:val="00DD16F9"/>
    <w:rsid w:val="00E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DD"/>
  </w:style>
  <w:style w:type="paragraph" w:styleId="1">
    <w:name w:val="heading 1"/>
    <w:basedOn w:val="a"/>
    <w:next w:val="a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DD"/>
  </w:style>
  <w:style w:type="paragraph" w:styleId="1">
    <w:name w:val="heading 1"/>
    <w:basedOn w:val="a"/>
    <w:next w:val="a"/>
    <w:link w:val="10"/>
    <w:qFormat/>
    <w:rsid w:val="007E0462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04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E04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E0462"/>
    <w:pPr>
      <w:keepNext/>
      <w:spacing w:line="480" w:lineRule="exact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0462"/>
    <w:pPr>
      <w:keepNext/>
      <w:spacing w:line="480" w:lineRule="exact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0462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E0462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E0462"/>
    <w:pPr>
      <w:keepNext/>
      <w:spacing w:line="480" w:lineRule="exact"/>
      <w:ind w:left="-709" w:right="-1" w:firstLine="284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0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4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4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046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E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E04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E0462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1</cp:revision>
  <dcterms:created xsi:type="dcterms:W3CDTF">2018-11-11T17:42:00Z</dcterms:created>
  <dcterms:modified xsi:type="dcterms:W3CDTF">2018-11-11T17:47:00Z</dcterms:modified>
</cp:coreProperties>
</file>