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E55328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E55328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E55328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E55328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E55328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E55328" w:rsidRDefault="000B319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E55328" w:rsidRDefault="000B319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E55328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E55328">
        <w:rPr>
          <w:rFonts w:eastAsiaTheme="minorHAnsi" w:cs="Times New Roman"/>
          <w:szCs w:val="28"/>
          <w:lang w:eastAsia="en-US"/>
        </w:rPr>
        <w:t xml:space="preserve">: </w:t>
      </w:r>
      <w:r w:rsidR="003B7D70" w:rsidRPr="00E55328">
        <w:rPr>
          <w:szCs w:val="28"/>
        </w:rPr>
        <w:t>29.03.0</w:t>
      </w:r>
      <w:r w:rsidR="005A141C" w:rsidRPr="00E55328">
        <w:rPr>
          <w:szCs w:val="28"/>
        </w:rPr>
        <w:t>5 Конструирование изделий легкой пр</w:t>
      </w:r>
      <w:r w:rsidR="005A141C" w:rsidRPr="00E55328">
        <w:rPr>
          <w:szCs w:val="28"/>
        </w:rPr>
        <w:t>о</w:t>
      </w:r>
      <w:r w:rsidR="005A141C" w:rsidRPr="00E55328">
        <w:rPr>
          <w:szCs w:val="28"/>
        </w:rPr>
        <w:t>мышленн</w:t>
      </w:r>
      <w:r w:rsidR="005A141C" w:rsidRPr="00E55328">
        <w:rPr>
          <w:szCs w:val="28"/>
        </w:rPr>
        <w:t>о</w:t>
      </w:r>
      <w:r w:rsidR="005A141C" w:rsidRPr="00E55328">
        <w:rPr>
          <w:szCs w:val="28"/>
        </w:rPr>
        <w:t>сти</w:t>
      </w:r>
      <w:r w:rsidRPr="00E55328">
        <w:rPr>
          <w:rFonts w:eastAsiaTheme="minorHAnsi" w:cs="Times New Roman"/>
          <w:szCs w:val="28"/>
          <w:lang w:eastAsia="en-US"/>
        </w:rPr>
        <w:t>.</w:t>
      </w:r>
    </w:p>
    <w:p w:rsidR="000B319F" w:rsidRPr="00E55328" w:rsidRDefault="000B319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E55328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E55328">
        <w:rPr>
          <w:rFonts w:eastAsiaTheme="minorHAnsi" w:cs="Times New Roman"/>
          <w:szCs w:val="28"/>
          <w:lang w:eastAsia="en-US"/>
        </w:rPr>
        <w:t>:</w:t>
      </w:r>
      <w:r w:rsidRPr="00E55328">
        <w:rPr>
          <w:rFonts w:eastAsiaTheme="minorHAnsi" w:cs="Times New Roman"/>
          <w:szCs w:val="28"/>
          <w:lang w:eastAsia="en-US"/>
        </w:rPr>
        <w:t xml:space="preserve"> </w:t>
      </w:r>
      <w:r w:rsidR="005A141C" w:rsidRPr="00E55328">
        <w:rPr>
          <w:rFonts w:cs="Times New Roman"/>
          <w:szCs w:val="28"/>
        </w:rPr>
        <w:t>Художественное моделирование обуви и аксессуаров в индустрии моды</w:t>
      </w:r>
      <w:r w:rsidR="005A141C" w:rsidRPr="00E55328">
        <w:rPr>
          <w:bCs/>
          <w:szCs w:val="28"/>
        </w:rPr>
        <w:t>.</w:t>
      </w:r>
    </w:p>
    <w:p w:rsidR="000B319F" w:rsidRPr="00E55328" w:rsidRDefault="000B319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E55328" w:rsidRDefault="009B735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E55328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E55328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E55328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5A141C" w:rsidRPr="00E55328" w:rsidRDefault="005A141C" w:rsidP="009B735F">
      <w:pPr>
        <w:spacing w:line="240" w:lineRule="auto"/>
        <w:rPr>
          <w:rFonts w:cs="Times New Roman"/>
          <w:szCs w:val="28"/>
        </w:rPr>
      </w:pPr>
      <w:r w:rsidRPr="00E55328">
        <w:rPr>
          <w:rFonts w:cs="Times New Roman"/>
          <w:szCs w:val="28"/>
        </w:rPr>
        <w:t xml:space="preserve">ОПК-2   </w:t>
      </w:r>
      <w:r w:rsidR="009B735F" w:rsidRPr="00E55328">
        <w:rPr>
          <w:rFonts w:cs="Times New Roman"/>
          <w:szCs w:val="28"/>
        </w:rPr>
        <w:t>с</w:t>
      </w:r>
      <w:r w:rsidRPr="00E55328">
        <w:rPr>
          <w:rFonts w:cs="Times New Roman"/>
          <w:szCs w:val="28"/>
        </w:rPr>
        <w:t>пособность использовать основные законы естественнонаучных ди</w:t>
      </w:r>
      <w:r w:rsidRPr="00E55328">
        <w:rPr>
          <w:rFonts w:cs="Times New Roman"/>
          <w:szCs w:val="28"/>
        </w:rPr>
        <w:t>с</w:t>
      </w:r>
      <w:r w:rsidRPr="00E55328">
        <w:rPr>
          <w:rFonts w:cs="Times New Roman"/>
          <w:szCs w:val="28"/>
        </w:rPr>
        <w:t>циплин в пр</w:t>
      </w:r>
      <w:r w:rsidRPr="00E55328">
        <w:rPr>
          <w:rFonts w:cs="Times New Roman"/>
          <w:szCs w:val="28"/>
        </w:rPr>
        <w:t>о</w:t>
      </w:r>
      <w:r w:rsidRPr="00E55328">
        <w:rPr>
          <w:rFonts w:cs="Times New Roman"/>
          <w:szCs w:val="28"/>
        </w:rPr>
        <w:t>фессиональной деятельности, применять методы математического анализа и моделирования, теоретического и экспериментального моделиров</w:t>
      </w:r>
      <w:r w:rsidRPr="00E55328">
        <w:rPr>
          <w:rFonts w:cs="Times New Roman"/>
          <w:szCs w:val="28"/>
        </w:rPr>
        <w:t>а</w:t>
      </w:r>
      <w:r w:rsidRPr="00E55328">
        <w:rPr>
          <w:rFonts w:cs="Times New Roman"/>
          <w:szCs w:val="28"/>
        </w:rPr>
        <w:t>ния.</w:t>
      </w:r>
    </w:p>
    <w:p w:rsidR="005A141C" w:rsidRPr="00E55328" w:rsidRDefault="005A141C" w:rsidP="009B735F">
      <w:pPr>
        <w:spacing w:line="240" w:lineRule="auto"/>
        <w:rPr>
          <w:rFonts w:cs="Times New Roman"/>
          <w:szCs w:val="28"/>
        </w:rPr>
      </w:pPr>
      <w:r w:rsidRPr="00E55328">
        <w:rPr>
          <w:rFonts w:cs="Times New Roman"/>
          <w:szCs w:val="28"/>
        </w:rPr>
        <w:t>ПК-5  способностью проводить анализ состояния и динамики показателей кач</w:t>
      </w:r>
      <w:r w:rsidRPr="00E55328">
        <w:rPr>
          <w:rFonts w:cs="Times New Roman"/>
          <w:szCs w:val="28"/>
        </w:rPr>
        <w:t>е</w:t>
      </w:r>
      <w:r w:rsidRPr="00E55328">
        <w:rPr>
          <w:rFonts w:cs="Times New Roman"/>
          <w:szCs w:val="28"/>
        </w:rPr>
        <w:t>ства материалов и изделий легкой промышленности с использованием необх</w:t>
      </w:r>
      <w:r w:rsidRPr="00E55328">
        <w:rPr>
          <w:rFonts w:cs="Times New Roman"/>
          <w:szCs w:val="28"/>
        </w:rPr>
        <w:t>о</w:t>
      </w:r>
      <w:r w:rsidRPr="00E55328">
        <w:rPr>
          <w:rFonts w:cs="Times New Roman"/>
          <w:szCs w:val="28"/>
        </w:rPr>
        <w:t>димых методов и средств исследований.</w:t>
      </w:r>
    </w:p>
    <w:p w:rsidR="000B319F" w:rsidRPr="00E55328" w:rsidRDefault="000B319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E55328" w:rsidRDefault="009B735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E55328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E55328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E55328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0B319F" w:rsidRPr="00E55328" w:rsidTr="00E55328">
        <w:tc>
          <w:tcPr>
            <w:tcW w:w="675" w:type="dxa"/>
          </w:tcPr>
          <w:p w:rsidR="000B319F" w:rsidRPr="00E55328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E55328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E55328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E55328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9072" w:type="dxa"/>
          </w:tcPr>
          <w:p w:rsidR="000B319F" w:rsidRPr="00E55328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E55328" w:rsidTr="00E55328">
        <w:tc>
          <w:tcPr>
            <w:tcW w:w="675" w:type="dxa"/>
          </w:tcPr>
          <w:p w:rsidR="000B319F" w:rsidRPr="00E55328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E55328" w:rsidTr="00E55328">
        <w:tc>
          <w:tcPr>
            <w:tcW w:w="675" w:type="dxa"/>
          </w:tcPr>
          <w:p w:rsidR="00457866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cs="Times New Roman"/>
                <w:szCs w:val="28"/>
              </w:rPr>
              <w:t>Молекулярная физика и термодинамика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E55328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E55328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E55328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E55328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E55328" w:rsidTr="00E55328">
        <w:tc>
          <w:tcPr>
            <w:tcW w:w="675" w:type="dxa"/>
          </w:tcPr>
          <w:p w:rsidR="00457866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E55328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E55328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E55328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E55328" w:rsidTr="00E55328">
        <w:tc>
          <w:tcPr>
            <w:tcW w:w="675" w:type="dxa"/>
          </w:tcPr>
          <w:p w:rsidR="00457866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>Электромагнетизм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E55328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E55328">
              <w:rPr>
                <w:rFonts w:cs="Times New Roman"/>
                <w:szCs w:val="28"/>
              </w:rPr>
              <w:t>Био</w:t>
            </w:r>
            <w:proofErr w:type="spellEnd"/>
            <w:r w:rsidRPr="00E55328">
              <w:rPr>
                <w:rFonts w:cs="Times New Roman"/>
                <w:szCs w:val="28"/>
              </w:rPr>
              <w:t>-</w:t>
            </w:r>
            <w:proofErr w:type="spellStart"/>
            <w:r w:rsidRPr="00E55328">
              <w:rPr>
                <w:rFonts w:cs="Times New Roman"/>
                <w:szCs w:val="28"/>
              </w:rPr>
              <w:t>Савара</w:t>
            </w:r>
            <w:proofErr w:type="spellEnd"/>
            <w:r w:rsidRPr="00E55328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E55328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</w:t>
            </w:r>
            <w:r w:rsidRPr="00E553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5328">
              <w:rPr>
                <w:rFonts w:ascii="Times New Roman" w:hAnsi="Times New Roman" w:cs="Times New Roman"/>
                <w:sz w:val="28"/>
                <w:szCs w:val="28"/>
              </w:rPr>
              <w:t>менного тока.</w:t>
            </w:r>
          </w:p>
          <w:p w:rsidR="00457866" w:rsidRPr="00E55328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lastRenderedPageBreak/>
              <w:t>4.Переменный ток в цепи с электроемкостью, индуктивностью и акти</w:t>
            </w:r>
            <w:r w:rsidRPr="00E55328">
              <w:rPr>
                <w:rFonts w:cs="Times New Roman"/>
                <w:szCs w:val="28"/>
              </w:rPr>
              <w:t>в</w:t>
            </w:r>
            <w:r w:rsidRPr="00E55328">
              <w:rPr>
                <w:rFonts w:cs="Times New Roman"/>
                <w:szCs w:val="28"/>
              </w:rPr>
              <w:t>ным с</w:t>
            </w:r>
            <w:r w:rsidRPr="00E55328">
              <w:rPr>
                <w:rFonts w:cs="Times New Roman"/>
                <w:szCs w:val="28"/>
              </w:rPr>
              <w:t>о</w:t>
            </w:r>
            <w:r w:rsidRPr="00E55328">
              <w:rPr>
                <w:rFonts w:cs="Times New Roman"/>
                <w:szCs w:val="28"/>
              </w:rPr>
              <w:t>противлением.</w:t>
            </w:r>
          </w:p>
        </w:tc>
      </w:tr>
      <w:tr w:rsidR="00457866" w:rsidRPr="00E55328" w:rsidTr="00E55328">
        <w:tc>
          <w:tcPr>
            <w:tcW w:w="675" w:type="dxa"/>
          </w:tcPr>
          <w:p w:rsidR="00457866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cs="Times New Roman"/>
                <w:szCs w:val="28"/>
              </w:rPr>
              <w:t>Колебания  и волны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физич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>е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>ский мая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>т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>ники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E55328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E55328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E55328" w:rsidTr="00E55328">
        <w:tc>
          <w:tcPr>
            <w:tcW w:w="675" w:type="dxa"/>
          </w:tcPr>
          <w:p w:rsidR="00457866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cs="Times New Roman"/>
                <w:szCs w:val="28"/>
              </w:rPr>
              <w:t>Волновая и квантовая оптика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E55328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>2.Дифракция.</w:t>
            </w:r>
            <w:bookmarkStart w:id="0" w:name="_GoBack"/>
            <w:bookmarkEnd w:id="0"/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E55328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E55328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>7.Фотоэффект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E55328" w:rsidTr="00E55328">
        <w:tc>
          <w:tcPr>
            <w:tcW w:w="675" w:type="dxa"/>
          </w:tcPr>
          <w:p w:rsidR="00457866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cs="Times New Roman"/>
                <w:szCs w:val="28"/>
              </w:rPr>
              <w:t>Строение атома и атомного ядра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E55328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E55328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E55328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E55328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E55328" w:rsidRDefault="009B735F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E55328">
        <w:rPr>
          <w:rFonts w:cs="Times New Roman"/>
          <w:b/>
          <w:szCs w:val="28"/>
        </w:rPr>
        <w:t>3. Форма контроля - экзамен</w:t>
      </w:r>
    </w:p>
    <w:sectPr w:rsidR="00E95EAA" w:rsidRPr="00E55328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80" w:rsidRDefault="002D7F80" w:rsidP="00073506">
      <w:r>
        <w:separator/>
      </w:r>
    </w:p>
  </w:endnote>
  <w:endnote w:type="continuationSeparator" w:id="0">
    <w:p w:rsidR="002D7F80" w:rsidRDefault="002D7F80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80" w:rsidRDefault="002D7F80" w:rsidP="00073506">
      <w:r>
        <w:separator/>
      </w:r>
    </w:p>
  </w:footnote>
  <w:footnote w:type="continuationSeparator" w:id="0">
    <w:p w:rsidR="002D7F80" w:rsidRDefault="002D7F80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0AEE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678F9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D7F80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B7D70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41C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587F"/>
    <w:rsid w:val="00646C3E"/>
    <w:rsid w:val="006548CB"/>
    <w:rsid w:val="00656EB3"/>
    <w:rsid w:val="00663062"/>
    <w:rsid w:val="00667AD8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35F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5328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F0D13D58-C7BB-43F4-8BDA-5F863C1D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2016-04-11T05:17:00Z</cp:lastPrinted>
  <dcterms:created xsi:type="dcterms:W3CDTF">2019-01-04T21:04:00Z</dcterms:created>
  <dcterms:modified xsi:type="dcterms:W3CDTF">2019-01-04T21:04:00Z</dcterms:modified>
</cp:coreProperties>
</file>