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B05786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6"/>
          <w:szCs w:val="16"/>
          <w:lang w:eastAsia="en-US"/>
        </w:rPr>
      </w:pPr>
    </w:p>
    <w:p w:rsidR="000B319F" w:rsidRPr="001D2022" w:rsidRDefault="005208C4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>
        <w:rPr>
          <w:b/>
          <w:bCs/>
          <w:szCs w:val="28"/>
          <w:lang w:eastAsia="ru-RU"/>
        </w:rPr>
        <w:t>Ц</w:t>
      </w:r>
      <w:r w:rsidR="000C0D35">
        <w:rPr>
          <w:b/>
          <w:bCs/>
          <w:szCs w:val="28"/>
          <w:lang w:eastAsia="ru-RU"/>
        </w:rPr>
        <w:t>ветоведение</w:t>
      </w:r>
      <w:proofErr w:type="spellEnd"/>
    </w:p>
    <w:p w:rsidR="000B319F" w:rsidRPr="00B0578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16"/>
          <w:szCs w:val="16"/>
          <w:lang w:eastAsia="en-US"/>
        </w:rPr>
      </w:pPr>
    </w:p>
    <w:p w:rsidR="000B319F" w:rsidRPr="00B0578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B05786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B05786">
        <w:rPr>
          <w:rFonts w:eastAsiaTheme="minorHAnsi" w:cs="Times New Roman"/>
          <w:szCs w:val="28"/>
          <w:lang w:eastAsia="en-US"/>
        </w:rPr>
        <w:t xml:space="preserve">: </w:t>
      </w:r>
      <w:r w:rsidR="005208C4" w:rsidRPr="00B05786">
        <w:rPr>
          <w:rStyle w:val="afff"/>
          <w:b w:val="0"/>
          <w:szCs w:val="28"/>
        </w:rPr>
        <w:t>29.03.02 Технологии и проектирование текстил</w:t>
      </w:r>
      <w:r w:rsidR="005208C4" w:rsidRPr="00B05786">
        <w:rPr>
          <w:rStyle w:val="afff"/>
          <w:b w:val="0"/>
          <w:szCs w:val="28"/>
        </w:rPr>
        <w:t>ь</w:t>
      </w:r>
      <w:r w:rsidR="005208C4" w:rsidRPr="00B05786">
        <w:rPr>
          <w:rStyle w:val="afff"/>
          <w:b w:val="0"/>
          <w:szCs w:val="28"/>
        </w:rPr>
        <w:t>ных изд</w:t>
      </w:r>
      <w:r w:rsidR="005208C4" w:rsidRPr="00B05786">
        <w:rPr>
          <w:rStyle w:val="afff"/>
          <w:b w:val="0"/>
          <w:szCs w:val="28"/>
        </w:rPr>
        <w:t>е</w:t>
      </w:r>
      <w:r w:rsidR="005208C4" w:rsidRPr="00B05786">
        <w:rPr>
          <w:rStyle w:val="afff"/>
          <w:b w:val="0"/>
          <w:szCs w:val="28"/>
        </w:rPr>
        <w:t>лий</w:t>
      </w:r>
      <w:r w:rsidR="005208C4" w:rsidRPr="00B05786">
        <w:rPr>
          <w:rStyle w:val="afff"/>
          <w:b w:val="0"/>
          <w:szCs w:val="28"/>
        </w:rPr>
        <w:t>.</w:t>
      </w:r>
    </w:p>
    <w:p w:rsidR="000B319F" w:rsidRPr="00B0578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B05786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B05786">
        <w:rPr>
          <w:rFonts w:eastAsiaTheme="minorHAnsi" w:cs="Times New Roman"/>
          <w:szCs w:val="28"/>
          <w:lang w:eastAsia="en-US"/>
        </w:rPr>
        <w:t>:</w:t>
      </w:r>
      <w:r w:rsidRPr="00B05786">
        <w:rPr>
          <w:rFonts w:eastAsiaTheme="minorHAnsi" w:cs="Times New Roman"/>
          <w:szCs w:val="28"/>
          <w:lang w:eastAsia="en-US"/>
        </w:rPr>
        <w:t xml:space="preserve"> </w:t>
      </w:r>
      <w:r w:rsidR="00B05786" w:rsidRPr="00B05786">
        <w:rPr>
          <w:rStyle w:val="afff"/>
          <w:b w:val="0"/>
          <w:szCs w:val="28"/>
        </w:rPr>
        <w:t>Проектирование и художественное оформление текстильных изд</w:t>
      </w:r>
      <w:r w:rsidR="00B05786" w:rsidRPr="00B05786">
        <w:rPr>
          <w:rStyle w:val="afff"/>
          <w:b w:val="0"/>
          <w:szCs w:val="28"/>
        </w:rPr>
        <w:t>е</w:t>
      </w:r>
      <w:r w:rsidR="00B05786" w:rsidRPr="00B05786">
        <w:rPr>
          <w:rStyle w:val="afff"/>
          <w:b w:val="0"/>
          <w:szCs w:val="28"/>
        </w:rPr>
        <w:t>лий</w:t>
      </w:r>
      <w:r w:rsidR="005208C4" w:rsidRPr="00B05786">
        <w:rPr>
          <w:rStyle w:val="afff"/>
          <w:b w:val="0"/>
          <w:szCs w:val="28"/>
        </w:rPr>
        <w:t>.</w:t>
      </w:r>
    </w:p>
    <w:p w:rsidR="000B319F" w:rsidRPr="000C0D35" w:rsidRDefault="00542ED6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0C0D35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0C0D35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0C0D35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B0578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B05786">
        <w:rPr>
          <w:rFonts w:eastAsiaTheme="minorHAnsi" w:cs="Times New Roman"/>
          <w:szCs w:val="28"/>
          <w:lang w:eastAsia="en-US"/>
        </w:rPr>
        <w:t>О</w:t>
      </w:r>
      <w:r w:rsidR="00457866" w:rsidRPr="00B05786">
        <w:rPr>
          <w:rFonts w:eastAsiaTheme="minorHAnsi" w:cs="Times New Roman"/>
          <w:szCs w:val="28"/>
          <w:lang w:eastAsia="en-US"/>
        </w:rPr>
        <w:t>П</w:t>
      </w:r>
      <w:r w:rsidRPr="00B05786">
        <w:rPr>
          <w:rFonts w:eastAsiaTheme="minorHAnsi" w:cs="Times New Roman"/>
          <w:szCs w:val="28"/>
          <w:lang w:eastAsia="en-US"/>
        </w:rPr>
        <w:t>К-</w:t>
      </w:r>
      <w:r w:rsidR="000C0D35" w:rsidRPr="00B05786">
        <w:rPr>
          <w:rFonts w:eastAsiaTheme="minorHAnsi" w:cs="Times New Roman"/>
          <w:szCs w:val="28"/>
          <w:lang w:eastAsia="en-US"/>
        </w:rPr>
        <w:t>1</w:t>
      </w:r>
      <w:r w:rsidRPr="00B05786">
        <w:rPr>
          <w:rFonts w:eastAsiaTheme="minorHAnsi" w:cs="Times New Roman"/>
          <w:szCs w:val="28"/>
          <w:lang w:eastAsia="en-US"/>
        </w:rPr>
        <w:t xml:space="preserve"> </w:t>
      </w:r>
      <w:r w:rsidR="005208C4" w:rsidRPr="00B05786">
        <w:rPr>
          <w:rFonts w:eastAsia="Times New Roman"/>
          <w:color w:val="000000"/>
          <w:szCs w:val="28"/>
          <w:lang w:eastAsia="ru-RU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</w:t>
      </w:r>
      <w:r w:rsidR="005208C4" w:rsidRPr="00B05786">
        <w:rPr>
          <w:rFonts w:eastAsia="Times New Roman"/>
          <w:color w:val="000000"/>
          <w:szCs w:val="28"/>
          <w:lang w:eastAsia="ru-RU"/>
        </w:rPr>
        <w:t>а</w:t>
      </w:r>
      <w:r w:rsidR="005208C4" w:rsidRPr="00B05786">
        <w:rPr>
          <w:rFonts w:eastAsia="Times New Roman"/>
          <w:color w:val="000000"/>
          <w:szCs w:val="28"/>
          <w:lang w:eastAsia="ru-RU"/>
        </w:rPr>
        <w:t>лиза и экспериментального исслед</w:t>
      </w:r>
      <w:r w:rsidR="005208C4" w:rsidRPr="00B05786">
        <w:rPr>
          <w:rFonts w:eastAsia="Times New Roman"/>
          <w:color w:val="000000"/>
          <w:szCs w:val="28"/>
          <w:lang w:eastAsia="ru-RU"/>
        </w:rPr>
        <w:t>о</w:t>
      </w:r>
      <w:r w:rsidR="005208C4" w:rsidRPr="00B05786">
        <w:rPr>
          <w:rFonts w:eastAsia="Times New Roman"/>
          <w:color w:val="000000"/>
          <w:szCs w:val="28"/>
          <w:lang w:eastAsia="ru-RU"/>
        </w:rPr>
        <w:t>вания</w:t>
      </w:r>
    </w:p>
    <w:p w:rsidR="000C0D35" w:rsidRPr="00B05786" w:rsidRDefault="000C0D35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B05786">
        <w:rPr>
          <w:rFonts w:eastAsiaTheme="minorHAnsi" w:cs="Times New Roman"/>
          <w:szCs w:val="28"/>
          <w:lang w:eastAsia="en-US"/>
        </w:rPr>
        <w:t>ПК-</w:t>
      </w:r>
      <w:r w:rsidR="005208C4" w:rsidRPr="00B05786">
        <w:rPr>
          <w:rFonts w:eastAsiaTheme="minorHAnsi" w:cs="Times New Roman"/>
          <w:szCs w:val="28"/>
          <w:lang w:eastAsia="en-US"/>
        </w:rPr>
        <w:t>13</w:t>
      </w:r>
      <w:r w:rsidRPr="00B05786">
        <w:rPr>
          <w:rFonts w:eastAsiaTheme="minorHAnsi" w:cs="Times New Roman"/>
          <w:szCs w:val="28"/>
          <w:lang w:eastAsia="en-US"/>
        </w:rPr>
        <w:t xml:space="preserve"> </w:t>
      </w:r>
      <w:r w:rsidR="005208C4" w:rsidRPr="00B05786">
        <w:rPr>
          <w:rFonts w:eastAsia="Times New Roman"/>
          <w:szCs w:val="28"/>
          <w:lang w:eastAsia="ru-RU"/>
        </w:rPr>
        <w:t>умение применять современные методы исследования структуры те</w:t>
      </w:r>
      <w:r w:rsidR="005208C4" w:rsidRPr="00B05786">
        <w:rPr>
          <w:rFonts w:eastAsia="Times New Roman"/>
          <w:szCs w:val="28"/>
          <w:lang w:eastAsia="ru-RU"/>
        </w:rPr>
        <w:t>к</w:t>
      </w:r>
      <w:r w:rsidR="005208C4" w:rsidRPr="00B05786">
        <w:rPr>
          <w:rFonts w:eastAsia="Times New Roman"/>
          <w:szCs w:val="28"/>
          <w:lang w:eastAsia="ru-RU"/>
        </w:rPr>
        <w:t>стильных волокон, нитей, полотен, проводить стандартные и сертификацио</w:t>
      </w:r>
      <w:r w:rsidR="005208C4" w:rsidRPr="00B05786">
        <w:rPr>
          <w:rFonts w:eastAsia="Times New Roman"/>
          <w:szCs w:val="28"/>
          <w:lang w:eastAsia="ru-RU"/>
        </w:rPr>
        <w:t>н</w:t>
      </w:r>
      <w:r w:rsidR="005208C4" w:rsidRPr="00B05786">
        <w:rPr>
          <w:rFonts w:eastAsia="Times New Roman"/>
          <w:szCs w:val="28"/>
          <w:lang w:eastAsia="ru-RU"/>
        </w:rPr>
        <w:t>ные испытания текстильных материалов, изделий и технологических проце</w:t>
      </w:r>
      <w:r w:rsidR="005208C4" w:rsidRPr="00B05786">
        <w:rPr>
          <w:rFonts w:eastAsia="Times New Roman"/>
          <w:szCs w:val="28"/>
          <w:lang w:eastAsia="ru-RU"/>
        </w:rPr>
        <w:t>с</w:t>
      </w:r>
      <w:r w:rsidR="005208C4" w:rsidRPr="00B05786">
        <w:rPr>
          <w:rFonts w:eastAsia="Times New Roman"/>
          <w:szCs w:val="28"/>
          <w:lang w:eastAsia="ru-RU"/>
        </w:rPr>
        <w:t>сов.</w:t>
      </w:r>
    </w:p>
    <w:p w:rsidR="000B319F" w:rsidRPr="00B0578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16"/>
          <w:szCs w:val="16"/>
          <w:lang w:eastAsia="en-US"/>
        </w:rPr>
      </w:pPr>
    </w:p>
    <w:p w:rsidR="000B319F" w:rsidRPr="000C0D35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0C0D35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0C0D35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bookmarkStart w:id="0" w:name="_GoBack"/>
            <w:bookmarkEnd w:id="0"/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="005208C4">
        <w:rPr>
          <w:rFonts w:cs="Times New Roman"/>
          <w:b/>
          <w:szCs w:val="28"/>
        </w:rPr>
        <w:t>зачет</w:t>
      </w:r>
      <w:r w:rsidRPr="000C0D35">
        <w:rPr>
          <w:rFonts w:cs="Times New Roman"/>
          <w:b/>
          <w:szCs w:val="28"/>
        </w:rPr>
        <w:t>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26" w:rsidRDefault="001E7626" w:rsidP="00073506">
      <w:r>
        <w:separator/>
      </w:r>
    </w:p>
  </w:endnote>
  <w:endnote w:type="continuationSeparator" w:id="0">
    <w:p w:rsidR="001E7626" w:rsidRDefault="001E7626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26" w:rsidRDefault="001E7626" w:rsidP="00073506">
      <w:r>
        <w:separator/>
      </w:r>
    </w:p>
  </w:footnote>
  <w:footnote w:type="continuationSeparator" w:id="0">
    <w:p w:rsidR="001E7626" w:rsidRDefault="001E7626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7626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08BB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08C4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692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19D3"/>
    <w:rsid w:val="00B03028"/>
    <w:rsid w:val="00B03AD7"/>
    <w:rsid w:val="00B03E72"/>
    <w:rsid w:val="00B05786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0264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37601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7C83B43A-665D-4136-9BEE-D5F0C204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2019-02-12T15:47:00Z</dcterms:created>
  <dcterms:modified xsi:type="dcterms:W3CDTF">2019-02-12T15:51:00Z</dcterms:modified>
</cp:coreProperties>
</file>