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p w:rsidR="000B319F" w:rsidRPr="00433EA1" w:rsidRDefault="00937F8D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Основы классической ф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изика</w:t>
      </w:r>
    </w:p>
    <w:p w:rsidR="000B319F" w:rsidRPr="00BC7D52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BC7D52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BC7D52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BC7D52">
        <w:rPr>
          <w:rFonts w:eastAsiaTheme="minorHAnsi" w:cs="Times New Roman"/>
          <w:szCs w:val="28"/>
          <w:lang w:eastAsia="en-US"/>
        </w:rPr>
        <w:t xml:space="preserve">: </w:t>
      </w:r>
      <w:r w:rsidR="006407CD" w:rsidRPr="00BC7D52">
        <w:rPr>
          <w:szCs w:val="28"/>
        </w:rPr>
        <w:t xml:space="preserve">09.03.02 </w:t>
      </w:r>
      <w:r w:rsidR="006407CD" w:rsidRPr="00BC7D52">
        <w:rPr>
          <w:rStyle w:val="afff"/>
          <w:b w:val="0"/>
          <w:szCs w:val="28"/>
        </w:rPr>
        <w:t>Информационные системы и технологии</w:t>
      </w:r>
      <w:r w:rsidRPr="00BC7D52">
        <w:rPr>
          <w:rFonts w:eastAsiaTheme="minorHAnsi" w:cs="Times New Roman"/>
          <w:szCs w:val="28"/>
          <w:lang w:eastAsia="en-US"/>
        </w:rPr>
        <w:t>.</w:t>
      </w:r>
    </w:p>
    <w:p w:rsidR="000B319F" w:rsidRPr="00D56308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D56308">
        <w:rPr>
          <w:rFonts w:eastAsiaTheme="minorHAnsi" w:cs="Times New Roman"/>
          <w:b/>
          <w:szCs w:val="28"/>
          <w:lang w:eastAsia="en-US"/>
        </w:rPr>
        <w:t>Профиль</w:t>
      </w:r>
      <w:r w:rsidR="00C72C1A" w:rsidRPr="00D56308">
        <w:rPr>
          <w:rFonts w:eastAsiaTheme="minorHAnsi" w:cs="Times New Roman"/>
          <w:szCs w:val="28"/>
          <w:lang w:eastAsia="en-US"/>
        </w:rPr>
        <w:t>:</w:t>
      </w:r>
      <w:r w:rsidR="00C72C1A" w:rsidRPr="00D56308">
        <w:rPr>
          <w:szCs w:val="28"/>
        </w:rPr>
        <w:t xml:space="preserve"> </w:t>
      </w:r>
      <w:r w:rsidR="00D56308" w:rsidRPr="00D56308">
        <w:rPr>
          <w:szCs w:val="28"/>
        </w:rPr>
        <w:t>Сервис и техническая эксплуатация промышленн</w:t>
      </w:r>
      <w:r w:rsidR="00D56308" w:rsidRPr="00D56308">
        <w:rPr>
          <w:szCs w:val="28"/>
        </w:rPr>
        <w:t>о</w:t>
      </w:r>
      <w:r w:rsidR="00D56308" w:rsidRPr="00D56308">
        <w:rPr>
          <w:szCs w:val="28"/>
        </w:rPr>
        <w:t>го оборудования</w:t>
      </w:r>
    </w:p>
    <w:p w:rsidR="000B319F" w:rsidRPr="00BC7D52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BC7D52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BC7D52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BC7D52">
        <w:rPr>
          <w:rFonts w:eastAsiaTheme="minorHAnsi" w:cs="Times New Roman"/>
          <w:b/>
          <w:bCs/>
          <w:szCs w:val="28"/>
          <w:lang w:eastAsia="en-US"/>
        </w:rPr>
        <w:t>. Компетенции, фо</w:t>
      </w:r>
      <w:bookmarkStart w:id="0" w:name="_GoBack"/>
      <w:bookmarkEnd w:id="0"/>
      <w:r w:rsidR="000B319F" w:rsidRPr="00BC7D52">
        <w:rPr>
          <w:rFonts w:eastAsiaTheme="minorHAnsi" w:cs="Times New Roman"/>
          <w:b/>
          <w:bCs/>
          <w:szCs w:val="28"/>
          <w:lang w:eastAsia="en-US"/>
        </w:rPr>
        <w:t>рмируемые в результате освоения</w:t>
      </w:r>
      <w:r w:rsidR="00E11E7D" w:rsidRPr="00BC7D52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BC7D52" w:rsidRDefault="000B319F" w:rsidP="00B03AD7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BC7D52">
        <w:rPr>
          <w:rFonts w:eastAsiaTheme="minorHAnsi" w:cs="Times New Roman"/>
          <w:szCs w:val="28"/>
          <w:lang w:eastAsia="en-US"/>
        </w:rPr>
        <w:t>ОК-</w:t>
      </w:r>
      <w:r w:rsidR="00BC7D52" w:rsidRPr="00BC7D52">
        <w:rPr>
          <w:rFonts w:eastAsiaTheme="minorHAnsi" w:cs="Times New Roman"/>
          <w:szCs w:val="28"/>
          <w:lang w:eastAsia="en-US"/>
        </w:rPr>
        <w:t>7</w:t>
      </w:r>
      <w:r w:rsidRPr="00BC7D52">
        <w:rPr>
          <w:rFonts w:eastAsiaTheme="minorHAnsi" w:cs="Times New Roman"/>
          <w:szCs w:val="28"/>
          <w:lang w:eastAsia="en-US"/>
        </w:rPr>
        <w:t xml:space="preserve"> </w:t>
      </w:r>
      <w:r w:rsidR="00BC7D52" w:rsidRPr="00BC7D52">
        <w:rPr>
          <w:rFonts w:cs="Times New Roman"/>
          <w:szCs w:val="28"/>
        </w:rPr>
        <w:t>способность к самоорганизации и самообразованию</w:t>
      </w:r>
      <w:r w:rsidR="00C72C1A" w:rsidRPr="00BC7D5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B319F" w:rsidRPr="00BC7D52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bCs/>
          <w:szCs w:val="28"/>
          <w:lang w:eastAsia="en-US"/>
        </w:rPr>
      </w:pPr>
    </w:p>
    <w:p w:rsidR="000B319F" w:rsidRPr="00433EA1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p w:rsidR="00457866" w:rsidRPr="00433EA1" w:rsidRDefault="0045786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B319F" w:rsidRPr="00433EA1" w:rsidTr="00457866">
        <w:tc>
          <w:tcPr>
            <w:tcW w:w="675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433EA1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433EA1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647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Кинематика поступательного и вращательного движения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Динамика поступательного движения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Законы сохранения импульса и энергии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Молекулярная физика и основы термодинамики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5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Электростатика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 Закон Кулона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2. Работа в электростатическом поле. Электроемкость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cs="Times New Roman"/>
                <w:szCs w:val="28"/>
              </w:rPr>
            </w:pPr>
            <w:r w:rsidRPr="00433EA1">
              <w:rPr>
                <w:rFonts w:cs="Times New Roman"/>
                <w:szCs w:val="28"/>
              </w:rPr>
              <w:t>Законы постоянного тока.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1.Закон Ома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2.Закон </w:t>
            </w:r>
            <w:proofErr w:type="gramStart"/>
            <w:r w:rsidRPr="00433EA1">
              <w:rPr>
                <w:rFonts w:eastAsiaTheme="minorEastAsia" w:cs="Times New Roman"/>
                <w:szCs w:val="28"/>
                <w:lang w:eastAsia="ru-RU"/>
              </w:rPr>
              <w:t>Джоуля-Ленца</w:t>
            </w:r>
            <w:proofErr w:type="gramEnd"/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3.Правила Кирхгофа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7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Электромагнетизм</w:t>
            </w:r>
          </w:p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cs="Times New Roman"/>
                <w:szCs w:val="28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1. </w:t>
            </w:r>
            <w:r w:rsidRPr="00433EA1">
              <w:rPr>
                <w:rFonts w:cs="Times New Roman"/>
                <w:szCs w:val="28"/>
              </w:rPr>
              <w:t xml:space="preserve">Магнитное поле тока. </w:t>
            </w:r>
          </w:p>
          <w:p w:rsidR="00AF65BD" w:rsidRPr="00433EA1" w:rsidRDefault="00AF65BD" w:rsidP="00AF65BD">
            <w:pPr>
              <w:pStyle w:val="afff2"/>
              <w:ind w:left="-36"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2.Явление электромагнитной индукции.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8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>Геометрическая оптика</w:t>
            </w:r>
          </w:p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Законы отражения и преломления </w:t>
            </w:r>
          </w:p>
        </w:tc>
      </w:tr>
    </w:tbl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433EA1" w:rsidRPr="001D2022" w:rsidRDefault="00433EA1" w:rsidP="00433EA1">
      <w:pPr>
        <w:spacing w:line="240" w:lineRule="auto"/>
        <w:jc w:val="left"/>
        <w:rPr>
          <w:rFonts w:cs="Times New Roman"/>
          <w:b/>
          <w:szCs w:val="28"/>
        </w:rPr>
      </w:pPr>
      <w:r w:rsidRPr="001D2022">
        <w:rPr>
          <w:rFonts w:cs="Times New Roman"/>
          <w:b/>
          <w:szCs w:val="28"/>
        </w:rPr>
        <w:t xml:space="preserve">3. Форма контроля – </w:t>
      </w:r>
      <w:r>
        <w:rPr>
          <w:rFonts w:cs="Times New Roman"/>
          <w:b/>
          <w:szCs w:val="28"/>
        </w:rPr>
        <w:t>зачет.</w:t>
      </w:r>
    </w:p>
    <w:p w:rsidR="00E95EAA" w:rsidRPr="00433EA1" w:rsidRDefault="00E95EAA" w:rsidP="005F2D7A">
      <w:pPr>
        <w:spacing w:line="240" w:lineRule="auto"/>
        <w:jc w:val="left"/>
        <w:rPr>
          <w:rFonts w:cs="Times New Roman"/>
          <w:szCs w:val="28"/>
        </w:rPr>
      </w:pPr>
    </w:p>
    <w:sectPr w:rsidR="00E95EAA" w:rsidRPr="00433EA1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28" w:rsidRDefault="005B0228" w:rsidP="00073506">
      <w:r>
        <w:separator/>
      </w:r>
    </w:p>
  </w:endnote>
  <w:endnote w:type="continuationSeparator" w:id="0">
    <w:p w:rsidR="005B0228" w:rsidRDefault="005B0228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28" w:rsidRDefault="005B0228" w:rsidP="00073506">
      <w:r>
        <w:separator/>
      </w:r>
    </w:p>
  </w:footnote>
  <w:footnote w:type="continuationSeparator" w:id="0">
    <w:p w:rsidR="005B0228" w:rsidRDefault="005B0228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1C70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831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3EA1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022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54F2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07CD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598F"/>
    <w:rsid w:val="006B7E06"/>
    <w:rsid w:val="006C1691"/>
    <w:rsid w:val="006C1B54"/>
    <w:rsid w:val="006C2F26"/>
    <w:rsid w:val="006C700B"/>
    <w:rsid w:val="006C7897"/>
    <w:rsid w:val="006D324A"/>
    <w:rsid w:val="006D789B"/>
    <w:rsid w:val="006E0B43"/>
    <w:rsid w:val="006E56F7"/>
    <w:rsid w:val="006F1B4A"/>
    <w:rsid w:val="006F533B"/>
    <w:rsid w:val="007012F5"/>
    <w:rsid w:val="00702A00"/>
    <w:rsid w:val="00702F94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1792"/>
    <w:rsid w:val="007A3042"/>
    <w:rsid w:val="007A30C5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052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3FEF"/>
    <w:rsid w:val="00926F0B"/>
    <w:rsid w:val="00931D0D"/>
    <w:rsid w:val="0093236A"/>
    <w:rsid w:val="0093552B"/>
    <w:rsid w:val="0093566A"/>
    <w:rsid w:val="0093755E"/>
    <w:rsid w:val="00937F8D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D6E6B"/>
    <w:rsid w:val="009E16B2"/>
    <w:rsid w:val="009E2191"/>
    <w:rsid w:val="009E41AB"/>
    <w:rsid w:val="009F177C"/>
    <w:rsid w:val="009F5721"/>
    <w:rsid w:val="009F6211"/>
    <w:rsid w:val="00A00B34"/>
    <w:rsid w:val="00A0101A"/>
    <w:rsid w:val="00A01A64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AF65BD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C7D52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4B73"/>
    <w:rsid w:val="00C669D9"/>
    <w:rsid w:val="00C70135"/>
    <w:rsid w:val="00C721C1"/>
    <w:rsid w:val="00C72965"/>
    <w:rsid w:val="00C72C1A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10DE"/>
    <w:rsid w:val="00CE55C6"/>
    <w:rsid w:val="00CE57B7"/>
    <w:rsid w:val="00CE6BF0"/>
    <w:rsid w:val="00CE713F"/>
    <w:rsid w:val="00CE72AF"/>
    <w:rsid w:val="00CF0469"/>
    <w:rsid w:val="00CF25BF"/>
    <w:rsid w:val="00CF350D"/>
    <w:rsid w:val="00CF3F4F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308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866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B552F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1D46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B6DFBD34-478E-4562-AB5E-0B8B845E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2016-04-11T05:17:00Z</cp:lastPrinted>
  <dcterms:created xsi:type="dcterms:W3CDTF">2019-02-16T08:28:00Z</dcterms:created>
  <dcterms:modified xsi:type="dcterms:W3CDTF">2019-02-16T08:29:00Z</dcterms:modified>
</cp:coreProperties>
</file>