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DE102B" w:rsidRDefault="00DE102B" w:rsidP="00686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340A0">
        <w:rPr>
          <w:b/>
          <w:sz w:val="28"/>
          <w:szCs w:val="28"/>
        </w:rPr>
        <w:t xml:space="preserve">Учебная практика. </w:t>
      </w:r>
      <w:bookmarkStart w:id="0" w:name="_GoBack"/>
      <w:bookmarkEnd w:id="0"/>
      <w:r w:rsidRPr="00DE102B">
        <w:rPr>
          <w:b/>
          <w:sz w:val="28"/>
          <w:szCs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b/>
          <w:sz w:val="28"/>
          <w:szCs w:val="28"/>
        </w:rPr>
        <w:t>»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A354B7" w:rsidRPr="00F469E0" w:rsidRDefault="00A354B7" w:rsidP="00A354B7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53.03.01 Музыкальное искусство эстрады</w:t>
      </w:r>
    </w:p>
    <w:p w:rsidR="00A354B7" w:rsidRDefault="00A354B7" w:rsidP="00A354B7">
      <w:pPr>
        <w:rPr>
          <w:b/>
          <w:sz w:val="28"/>
          <w:szCs w:val="28"/>
        </w:rPr>
      </w:pPr>
    </w:p>
    <w:p w:rsidR="00A354B7" w:rsidRPr="009144AE" w:rsidRDefault="00A354B7" w:rsidP="00A354B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Эстрадно-джазовое пение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C75EC9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67050E">
        <w:rPr>
          <w:sz w:val="28"/>
          <w:szCs w:val="28"/>
        </w:rPr>
        <w:t>у</w:t>
      </w:r>
      <w:r w:rsidR="0067050E" w:rsidRPr="0067050E">
        <w:rPr>
          <w:sz w:val="28"/>
          <w:szCs w:val="28"/>
        </w:rPr>
        <w:t>чебная практика. Практика по получению первичных профессиональных умений и навыков,  в том числе первичных умений и навыков научно-исследовательской работы</w:t>
      </w:r>
      <w:r w:rsidR="00C75EC9" w:rsidRPr="008E460C">
        <w:rPr>
          <w:bCs/>
          <w:sz w:val="28"/>
          <w:szCs w:val="28"/>
        </w:rPr>
        <w:t>. Б</w:t>
      </w:r>
      <w:proofErr w:type="gramStart"/>
      <w:r w:rsidR="00C75EC9" w:rsidRPr="008E460C">
        <w:rPr>
          <w:bCs/>
          <w:sz w:val="28"/>
          <w:szCs w:val="28"/>
        </w:rPr>
        <w:t>2</w:t>
      </w:r>
      <w:proofErr w:type="gramEnd"/>
      <w:r w:rsidR="0067050E">
        <w:rPr>
          <w:bCs/>
          <w:sz w:val="28"/>
          <w:szCs w:val="28"/>
        </w:rPr>
        <w:t>.В.01(У</w:t>
      </w:r>
      <w:r w:rsidR="00C75EC9" w:rsidRPr="008E460C">
        <w:rPr>
          <w:bCs/>
          <w:sz w:val="28"/>
          <w:szCs w:val="28"/>
        </w:rPr>
        <w:t>)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8E460C" w:rsidRPr="008E460C" w:rsidRDefault="008E460C" w:rsidP="008E4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67050E">
        <w:rPr>
          <w:sz w:val="28"/>
          <w:szCs w:val="28"/>
        </w:rPr>
        <w:t>в</w:t>
      </w:r>
      <w:r w:rsidR="0067050E" w:rsidRPr="0067050E">
        <w:rPr>
          <w:sz w:val="28"/>
          <w:szCs w:val="28"/>
        </w:rPr>
        <w:t>оплощение, коррекция и закрепление умений и</w:t>
      </w:r>
      <w:r w:rsidR="0067050E">
        <w:rPr>
          <w:sz w:val="28"/>
          <w:szCs w:val="28"/>
        </w:rPr>
        <w:t xml:space="preserve"> навыков, приобретенных на заня</w:t>
      </w:r>
      <w:r w:rsidR="0067050E" w:rsidRPr="0067050E">
        <w:rPr>
          <w:sz w:val="28"/>
          <w:szCs w:val="28"/>
        </w:rPr>
        <w:t xml:space="preserve">тиях по таким  дисциплинам как: «Сольное пение», </w:t>
      </w:r>
      <w:r w:rsidR="0067050E">
        <w:rPr>
          <w:sz w:val="28"/>
          <w:szCs w:val="28"/>
        </w:rPr>
        <w:t>«Вокальный ан</w:t>
      </w:r>
      <w:r w:rsidR="0067050E" w:rsidRPr="0067050E">
        <w:rPr>
          <w:sz w:val="28"/>
          <w:szCs w:val="28"/>
        </w:rPr>
        <w:t>самбль» и «Фортепиано».</w:t>
      </w:r>
    </w:p>
    <w:p w:rsidR="00686908" w:rsidRPr="00C75EC9" w:rsidRDefault="00686908" w:rsidP="00686908">
      <w:pPr>
        <w:rPr>
          <w:bCs/>
          <w:sz w:val="28"/>
          <w:szCs w:val="28"/>
        </w:rPr>
      </w:pP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7563"/>
      </w:tblGrid>
      <w:tr w:rsidR="00C75EC9" w:rsidRPr="00DE102B" w:rsidTr="00A354B7">
        <w:tc>
          <w:tcPr>
            <w:tcW w:w="1901" w:type="dxa"/>
            <w:shd w:val="clear" w:color="auto" w:fill="auto"/>
          </w:tcPr>
          <w:p w:rsidR="00C75EC9" w:rsidRPr="00DE102B" w:rsidRDefault="00C75EC9" w:rsidP="002554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E102B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7563" w:type="dxa"/>
            <w:shd w:val="clear" w:color="auto" w:fill="auto"/>
          </w:tcPr>
          <w:p w:rsidR="00C75EC9" w:rsidRPr="00DE102B" w:rsidRDefault="00C75EC9" w:rsidP="0025541F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E102B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C75EC9" w:rsidRPr="00DE102B" w:rsidRDefault="00C75EC9" w:rsidP="002554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E102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</w:t>
            </w:r>
            <w:proofErr w:type="gramStart"/>
            <w:r w:rsidRPr="00DE102B">
              <w:rPr>
                <w:rFonts w:eastAsia="Calibri"/>
                <w:b/>
                <w:sz w:val="28"/>
                <w:szCs w:val="28"/>
                <w:lang w:eastAsia="en-US"/>
              </w:rPr>
              <w:t>ВО</w:t>
            </w:r>
            <w:proofErr w:type="gramEnd"/>
            <w:r w:rsidRPr="00DE102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354B7" w:rsidRPr="00DE102B" w:rsidTr="00A354B7">
        <w:trPr>
          <w:trHeight w:val="253"/>
        </w:trPr>
        <w:tc>
          <w:tcPr>
            <w:tcW w:w="1901" w:type="dxa"/>
            <w:shd w:val="clear" w:color="auto" w:fill="auto"/>
          </w:tcPr>
          <w:p w:rsidR="00A354B7" w:rsidRPr="00DE102B" w:rsidRDefault="00A354B7" w:rsidP="00215D69">
            <w:pPr>
              <w:jc w:val="center"/>
              <w:rPr>
                <w:sz w:val="28"/>
                <w:szCs w:val="28"/>
              </w:rPr>
            </w:pPr>
            <w:r w:rsidRPr="00DE102B">
              <w:rPr>
                <w:sz w:val="28"/>
                <w:szCs w:val="28"/>
              </w:rPr>
              <w:t>ПК-14</w:t>
            </w:r>
          </w:p>
        </w:tc>
        <w:tc>
          <w:tcPr>
            <w:tcW w:w="7563" w:type="dxa"/>
            <w:shd w:val="clear" w:color="auto" w:fill="auto"/>
          </w:tcPr>
          <w:p w:rsidR="00A354B7" w:rsidRPr="00DE102B" w:rsidRDefault="00A354B7" w:rsidP="004D2234">
            <w:pPr>
              <w:jc w:val="both"/>
              <w:rPr>
                <w:sz w:val="28"/>
                <w:szCs w:val="28"/>
              </w:rPr>
            </w:pPr>
            <w:r w:rsidRPr="00DE102B">
              <w:rPr>
                <w:sz w:val="28"/>
                <w:szCs w:val="28"/>
              </w:rPr>
              <w:t xml:space="preserve">способность использовать фортепиано </w:t>
            </w:r>
            <w:r w:rsidR="00646490">
              <w:rPr>
                <w:sz w:val="28"/>
                <w:szCs w:val="28"/>
              </w:rPr>
              <w:t xml:space="preserve">и иные клавишные инструменты </w:t>
            </w:r>
            <w:r w:rsidRPr="00DE102B">
              <w:rPr>
                <w:sz w:val="28"/>
                <w:szCs w:val="28"/>
              </w:rPr>
              <w:t>в своей профессиональной (исполнительской, педагогической) деятельности;</w:t>
            </w:r>
          </w:p>
        </w:tc>
      </w:tr>
      <w:tr w:rsidR="00A354B7" w:rsidRPr="00DE102B" w:rsidTr="00A354B7">
        <w:trPr>
          <w:trHeight w:val="253"/>
        </w:trPr>
        <w:tc>
          <w:tcPr>
            <w:tcW w:w="1901" w:type="dxa"/>
            <w:shd w:val="clear" w:color="auto" w:fill="auto"/>
          </w:tcPr>
          <w:p w:rsidR="00A354B7" w:rsidRPr="00DE102B" w:rsidRDefault="00A354B7" w:rsidP="00556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ПК-16</w:t>
            </w:r>
          </w:p>
        </w:tc>
        <w:tc>
          <w:tcPr>
            <w:tcW w:w="7563" w:type="dxa"/>
            <w:shd w:val="clear" w:color="auto" w:fill="auto"/>
          </w:tcPr>
          <w:p w:rsidR="00A354B7" w:rsidRPr="00DE102B" w:rsidRDefault="00A354B7" w:rsidP="00A354B7">
            <w:pPr>
              <w:tabs>
                <w:tab w:val="left" w:pos="1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A354B7">
              <w:rPr>
                <w:sz w:val="28"/>
                <w:szCs w:val="28"/>
              </w:rPr>
              <w:t xml:space="preserve"> исполнять инструментальную (вокальную, танцевальную) партию в различных видах ансамбля</w:t>
            </w:r>
          </w:p>
        </w:tc>
      </w:tr>
      <w:tr w:rsidR="00A354B7" w:rsidRPr="00DE102B" w:rsidTr="00A354B7">
        <w:trPr>
          <w:trHeight w:val="253"/>
        </w:trPr>
        <w:tc>
          <w:tcPr>
            <w:tcW w:w="1901" w:type="dxa"/>
            <w:shd w:val="clear" w:color="auto" w:fill="auto"/>
          </w:tcPr>
          <w:p w:rsidR="00A354B7" w:rsidRPr="00DE102B" w:rsidRDefault="00A354B7" w:rsidP="00556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</w:t>
            </w:r>
          </w:p>
        </w:tc>
        <w:tc>
          <w:tcPr>
            <w:tcW w:w="7563" w:type="dxa"/>
            <w:shd w:val="clear" w:color="auto" w:fill="auto"/>
          </w:tcPr>
          <w:p w:rsidR="00A354B7" w:rsidRPr="00DE102B" w:rsidRDefault="00A354B7" w:rsidP="00556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</w:t>
            </w:r>
            <w:r w:rsidRPr="00A354B7">
              <w:rPr>
                <w:sz w:val="28"/>
                <w:szCs w:val="28"/>
              </w:rPr>
              <w:t xml:space="preserve"> к использованию знаний об устройстве инструмента (голосового аппарата, телесного аппарата танцовщика) и основ обращения с ним в профессиональной деятельности</w:t>
            </w:r>
          </w:p>
        </w:tc>
      </w:tr>
      <w:tr w:rsidR="00A354B7" w:rsidRPr="00DE102B" w:rsidTr="00A354B7">
        <w:trPr>
          <w:trHeight w:val="253"/>
        </w:trPr>
        <w:tc>
          <w:tcPr>
            <w:tcW w:w="1901" w:type="dxa"/>
            <w:shd w:val="clear" w:color="auto" w:fill="auto"/>
          </w:tcPr>
          <w:p w:rsidR="00A354B7" w:rsidRPr="00DE102B" w:rsidRDefault="00A354B7" w:rsidP="00556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ПК-24</w:t>
            </w:r>
          </w:p>
        </w:tc>
        <w:tc>
          <w:tcPr>
            <w:tcW w:w="7563" w:type="dxa"/>
            <w:shd w:val="clear" w:color="auto" w:fill="auto"/>
          </w:tcPr>
          <w:p w:rsidR="00A354B7" w:rsidRPr="00DE102B" w:rsidRDefault="00A354B7" w:rsidP="00A354B7">
            <w:pPr>
              <w:tabs>
                <w:tab w:val="left" w:pos="1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A354B7">
              <w:rPr>
                <w:sz w:val="28"/>
                <w:szCs w:val="28"/>
              </w:rPr>
              <w:t xml:space="preserve"> анализировать и подвергать критическому разбору процесс исполнения музыкального произведения, проводить сравнительный анализ разных исполнительских интерпретаций на занятиях с </w:t>
            </w:r>
            <w:proofErr w:type="gramStart"/>
            <w:r w:rsidRPr="00A354B7">
              <w:rPr>
                <w:sz w:val="28"/>
                <w:szCs w:val="28"/>
              </w:rPr>
              <w:t>обучающимися</w:t>
            </w:r>
            <w:proofErr w:type="gramEnd"/>
          </w:p>
        </w:tc>
      </w:tr>
      <w:tr w:rsidR="00A354B7" w:rsidRPr="00DE102B" w:rsidTr="00A354B7">
        <w:trPr>
          <w:trHeight w:val="253"/>
        </w:trPr>
        <w:tc>
          <w:tcPr>
            <w:tcW w:w="1901" w:type="dxa"/>
            <w:shd w:val="clear" w:color="auto" w:fill="auto"/>
          </w:tcPr>
          <w:p w:rsidR="00A354B7" w:rsidRPr="00DE102B" w:rsidRDefault="00A354B7" w:rsidP="00556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ПК-25</w:t>
            </w:r>
          </w:p>
        </w:tc>
        <w:tc>
          <w:tcPr>
            <w:tcW w:w="7563" w:type="dxa"/>
            <w:shd w:val="clear" w:color="auto" w:fill="auto"/>
          </w:tcPr>
          <w:p w:rsidR="00A354B7" w:rsidRPr="00DE102B" w:rsidRDefault="00A354B7" w:rsidP="00556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A354B7">
              <w:rPr>
                <w:sz w:val="28"/>
                <w:szCs w:val="28"/>
              </w:rPr>
              <w:t xml:space="preserve"> использовать индивидуальные методы поиска путей воплощения музыкального образа в работе над музыкальным произведением </w:t>
            </w:r>
            <w:proofErr w:type="gramStart"/>
            <w:r w:rsidRPr="00A354B7">
              <w:rPr>
                <w:sz w:val="28"/>
                <w:szCs w:val="28"/>
              </w:rPr>
              <w:t>с</w:t>
            </w:r>
            <w:proofErr w:type="gramEnd"/>
            <w:r w:rsidRPr="00A354B7">
              <w:rPr>
                <w:sz w:val="28"/>
                <w:szCs w:val="28"/>
              </w:rPr>
              <w:t xml:space="preserve"> обучающимся</w:t>
            </w:r>
          </w:p>
        </w:tc>
      </w:tr>
    </w:tbl>
    <w:p w:rsidR="00C75EC9" w:rsidRPr="00925716" w:rsidRDefault="00C75EC9" w:rsidP="00686908">
      <w:pPr>
        <w:jc w:val="both"/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8100"/>
      </w:tblGrid>
      <w:tr w:rsidR="00C75EC9" w:rsidRPr="00DE102B" w:rsidTr="00C75EC9">
        <w:trPr>
          <w:trHeight w:val="731"/>
        </w:trPr>
        <w:tc>
          <w:tcPr>
            <w:tcW w:w="1222" w:type="dxa"/>
            <w:vAlign w:val="center"/>
          </w:tcPr>
          <w:p w:rsidR="00C75EC9" w:rsidRPr="00DE102B" w:rsidRDefault="00C75EC9" w:rsidP="0025541F">
            <w:pPr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E102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E102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DE102B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02B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67050E" w:rsidRPr="00DE102B" w:rsidTr="00C75EC9">
        <w:tc>
          <w:tcPr>
            <w:tcW w:w="1222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100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 xml:space="preserve">Подбор репертуара; </w:t>
            </w:r>
          </w:p>
        </w:tc>
      </w:tr>
      <w:tr w:rsidR="0067050E" w:rsidRPr="00DE102B" w:rsidTr="00C75EC9">
        <w:tc>
          <w:tcPr>
            <w:tcW w:w="1222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100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Анализ и разбор произведений с технической точки зрения;</w:t>
            </w:r>
          </w:p>
        </w:tc>
      </w:tr>
      <w:tr w:rsidR="0067050E" w:rsidRPr="00DE102B" w:rsidTr="00C75EC9">
        <w:tc>
          <w:tcPr>
            <w:tcW w:w="1222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100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Отработка и выучивание музыкального материала;</w:t>
            </w:r>
          </w:p>
        </w:tc>
      </w:tr>
      <w:tr w:rsidR="0067050E" w:rsidRPr="00DE102B" w:rsidTr="00C75EC9">
        <w:tc>
          <w:tcPr>
            <w:tcW w:w="1222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100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Особенности иллюстрирования себе аккомпанемент произведения;</w:t>
            </w:r>
          </w:p>
        </w:tc>
      </w:tr>
      <w:tr w:rsidR="0067050E" w:rsidRPr="00DE102B" w:rsidTr="00C75EC9">
        <w:tc>
          <w:tcPr>
            <w:tcW w:w="1222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100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Анализ и разбор музыкального материала с художественной точки зрения;</w:t>
            </w:r>
          </w:p>
        </w:tc>
      </w:tr>
      <w:tr w:rsidR="0067050E" w:rsidRPr="00DE102B" w:rsidTr="00C75EC9">
        <w:tc>
          <w:tcPr>
            <w:tcW w:w="1222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100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Основные принципы подбора репертуара для вокалиста;</w:t>
            </w:r>
          </w:p>
        </w:tc>
      </w:tr>
      <w:tr w:rsidR="0067050E" w:rsidRPr="00DE102B" w:rsidTr="00C75EC9">
        <w:tc>
          <w:tcPr>
            <w:tcW w:w="1222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100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 xml:space="preserve">Исполнение программы с личным, индивидуальным осмыслением; </w:t>
            </w:r>
          </w:p>
        </w:tc>
      </w:tr>
      <w:tr w:rsidR="0067050E" w:rsidRPr="00DE102B" w:rsidTr="00C75EC9">
        <w:tc>
          <w:tcPr>
            <w:tcW w:w="1222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8100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E102B">
              <w:rPr>
                <w:sz w:val="28"/>
                <w:szCs w:val="28"/>
              </w:rPr>
              <w:t>Вокальные жанры, исполнительские стили и эпохи;</w:t>
            </w:r>
          </w:p>
        </w:tc>
      </w:tr>
      <w:tr w:rsidR="0067050E" w:rsidRPr="00DE102B" w:rsidTr="00C75EC9">
        <w:tc>
          <w:tcPr>
            <w:tcW w:w="1222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8100" w:type="dxa"/>
            <w:vAlign w:val="center"/>
          </w:tcPr>
          <w:p w:rsidR="0067050E" w:rsidRPr="00DE102B" w:rsidRDefault="0067050E" w:rsidP="0055605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E102B">
              <w:rPr>
                <w:bCs/>
                <w:sz w:val="28"/>
                <w:szCs w:val="28"/>
              </w:rPr>
              <w:t>Основные требования к вокалисту во время исполнения концертной программы;</w:t>
            </w:r>
          </w:p>
        </w:tc>
      </w:tr>
    </w:tbl>
    <w:p w:rsidR="00686908" w:rsidRPr="00F469E0" w:rsidRDefault="00686908" w:rsidP="00686908">
      <w:pPr>
        <w:rPr>
          <w:b/>
          <w:sz w:val="28"/>
          <w:szCs w:val="28"/>
        </w:rPr>
      </w:pPr>
    </w:p>
    <w:p w:rsidR="0067050E" w:rsidRDefault="0067050E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 xml:space="preserve">7. Форма контроля – </w:t>
      </w:r>
      <w:r w:rsidRPr="00646490">
        <w:rPr>
          <w:sz w:val="28"/>
          <w:szCs w:val="28"/>
        </w:rPr>
        <w:t>зачет с оценкой.</w:t>
      </w:r>
    </w:p>
    <w:sectPr w:rsidR="009524C5" w:rsidSect="0089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908"/>
    <w:rsid w:val="00084F90"/>
    <w:rsid w:val="000E77B3"/>
    <w:rsid w:val="00263FAD"/>
    <w:rsid w:val="003D1105"/>
    <w:rsid w:val="005468AA"/>
    <w:rsid w:val="00646490"/>
    <w:rsid w:val="0067050E"/>
    <w:rsid w:val="00686908"/>
    <w:rsid w:val="007340A0"/>
    <w:rsid w:val="0087449B"/>
    <w:rsid w:val="0089010D"/>
    <w:rsid w:val="008D0BA6"/>
    <w:rsid w:val="008E460C"/>
    <w:rsid w:val="009524C5"/>
    <w:rsid w:val="009765DE"/>
    <w:rsid w:val="00A354B7"/>
    <w:rsid w:val="00C75EC9"/>
    <w:rsid w:val="00D36C41"/>
    <w:rsid w:val="00DE102B"/>
    <w:rsid w:val="00E273C0"/>
    <w:rsid w:val="00EB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5AC3-DDFE-487E-A58C-AB65F26A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LAN_OS</cp:lastModifiedBy>
  <cp:revision>2</cp:revision>
  <dcterms:created xsi:type="dcterms:W3CDTF">2019-06-25T14:48:00Z</dcterms:created>
  <dcterms:modified xsi:type="dcterms:W3CDTF">2019-06-25T14:48:00Z</dcterms:modified>
</cp:coreProperties>
</file>