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4255" w:rsidRPr="002C56C8" w:rsidRDefault="00410293" w:rsidP="0050425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Аналитическая х</w:t>
      </w:r>
      <w:r w:rsidR="00504255" w:rsidRPr="002C56C8">
        <w:rPr>
          <w:rFonts w:ascii="Times New Roman" w:hAnsi="Times New Roman"/>
          <w:b/>
          <w:bCs/>
          <w:sz w:val="24"/>
          <w:szCs w:val="24"/>
        </w:rPr>
        <w:t xml:space="preserve">имия 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2C56C8">
        <w:rPr>
          <w:rFonts w:ascii="Times New Roman" w:hAnsi="Times New Roman"/>
          <w:b/>
          <w:bCs/>
          <w:sz w:val="24"/>
          <w:szCs w:val="24"/>
        </w:rPr>
        <w:t xml:space="preserve">29.03.02 Технологии и проектирование  </w:t>
      </w: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текстильных изделий.</w:t>
      </w:r>
    </w:p>
    <w:p w:rsidR="00504255" w:rsidRPr="002C56C8" w:rsidRDefault="00504255" w:rsidP="002C56C8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>Профиль подготовки</w:t>
      </w:r>
      <w:r w:rsidRPr="002C56C8">
        <w:rPr>
          <w:rFonts w:ascii="Times New Roman" w:hAnsi="Times New Roman"/>
          <w:b/>
          <w:sz w:val="24"/>
          <w:szCs w:val="24"/>
        </w:rPr>
        <w:t xml:space="preserve">: </w:t>
      </w:r>
    </w:p>
    <w:p w:rsidR="00A74DC0" w:rsidRPr="00A74DC0" w:rsidRDefault="00A74DC0" w:rsidP="00A74DC0">
      <w:pPr>
        <w:tabs>
          <w:tab w:val="right" w:leader="underscore" w:pos="8505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4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Информационные технологии трикотажного производства                            Инновационные технологии нетканых материалов                         </w:t>
      </w:r>
    </w:p>
    <w:p w:rsidR="00504255" w:rsidRPr="002C56C8" w:rsidRDefault="00504255" w:rsidP="00504255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04255" w:rsidRPr="00410293" w:rsidRDefault="00504255" w:rsidP="0041029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10293">
        <w:rPr>
          <w:rFonts w:ascii="Times New Roman" w:hAnsi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410293" w:rsidRPr="00410293" w:rsidRDefault="00410293" w:rsidP="0041029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Формулировка компетенции в соответствии с ФГОС</w:t>
            </w:r>
          </w:p>
        </w:tc>
      </w:tr>
      <w:tr w:rsidR="00410293" w:rsidRPr="002C56C8" w:rsidTr="00CB2CD8">
        <w:trPr>
          <w:jc w:val="center"/>
        </w:trPr>
        <w:tc>
          <w:tcPr>
            <w:tcW w:w="1780" w:type="dxa"/>
            <w:vAlign w:val="center"/>
          </w:tcPr>
          <w:p w:rsidR="00410293" w:rsidRPr="00410293" w:rsidRDefault="00410293" w:rsidP="00D057E2">
            <w:pPr>
              <w:jc w:val="center"/>
              <w:rPr>
                <w:rFonts w:ascii="Times New Roman" w:hAnsi="Times New Roman"/>
              </w:rPr>
            </w:pPr>
            <w:r w:rsidRPr="00410293">
              <w:rPr>
                <w:rFonts w:ascii="Times New Roman" w:hAnsi="Times New Roman"/>
                <w:b/>
              </w:rPr>
              <w:t>ПК-6</w:t>
            </w:r>
          </w:p>
        </w:tc>
        <w:tc>
          <w:tcPr>
            <w:tcW w:w="7791" w:type="dxa"/>
            <w:vAlign w:val="center"/>
          </w:tcPr>
          <w:p w:rsidR="00410293" w:rsidRPr="00410293" w:rsidRDefault="008412C9" w:rsidP="00D05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з</w:t>
            </w:r>
            <w:r w:rsidR="00410293" w:rsidRPr="00410293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нанием  устройств и правил эксплуатации технологического и лабораторного оборудования</w:t>
            </w:r>
          </w:p>
        </w:tc>
      </w:tr>
      <w:tr w:rsidR="00410293" w:rsidRPr="002C56C8" w:rsidTr="00CB2CD8">
        <w:trPr>
          <w:jc w:val="center"/>
        </w:trPr>
        <w:tc>
          <w:tcPr>
            <w:tcW w:w="1780" w:type="dxa"/>
            <w:vAlign w:val="center"/>
          </w:tcPr>
          <w:p w:rsidR="00410293" w:rsidRPr="00410293" w:rsidRDefault="00410293" w:rsidP="00D057E2">
            <w:pPr>
              <w:jc w:val="center"/>
              <w:rPr>
                <w:rFonts w:ascii="Times New Roman" w:hAnsi="Times New Roman"/>
              </w:rPr>
            </w:pPr>
            <w:r w:rsidRPr="00410293">
              <w:rPr>
                <w:rFonts w:ascii="Times New Roman" w:hAnsi="Times New Roman"/>
                <w:b/>
              </w:rPr>
              <w:t>ОПК-1</w:t>
            </w:r>
          </w:p>
        </w:tc>
        <w:tc>
          <w:tcPr>
            <w:tcW w:w="7791" w:type="dxa"/>
            <w:vAlign w:val="center"/>
          </w:tcPr>
          <w:p w:rsidR="00410293" w:rsidRPr="00410293" w:rsidRDefault="00410293" w:rsidP="00D057E2">
            <w:pPr>
              <w:rPr>
                <w:rFonts w:ascii="Times New Roman" w:hAnsi="Times New Roman"/>
              </w:rPr>
            </w:pPr>
            <w:r w:rsidRPr="00410293">
              <w:rPr>
                <w:rFonts w:ascii="Times New Roman" w:hAnsi="Times New Roman"/>
              </w:rPr>
      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      </w:r>
          </w:p>
        </w:tc>
      </w:tr>
    </w:tbl>
    <w:p w:rsidR="00410293" w:rsidRDefault="00410293" w:rsidP="00504255">
      <w:pPr>
        <w:rPr>
          <w:rFonts w:ascii="Times New Roman" w:hAnsi="Times New Roman"/>
          <w:b/>
          <w:sz w:val="24"/>
          <w:szCs w:val="24"/>
        </w:rPr>
      </w:pPr>
    </w:p>
    <w:p w:rsidR="00504255" w:rsidRPr="002C56C8" w:rsidRDefault="002C56C8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2</w:t>
      </w:r>
      <w:r w:rsidR="00504255" w:rsidRPr="002C56C8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504255" w:rsidRPr="002C56C8" w:rsidRDefault="00504255" w:rsidP="00504255">
      <w:pPr>
        <w:ind w:hanging="439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5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C56C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410293" w:rsidRPr="002C56C8" w:rsidTr="00934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93" w:rsidRPr="002C56C8" w:rsidRDefault="00410293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93" w:rsidRPr="00410293" w:rsidRDefault="00410293" w:rsidP="00D057E2">
            <w:pPr>
              <w:ind w:left="8"/>
              <w:rPr>
                <w:rFonts w:ascii="Times New Roman" w:hAnsi="Times New Roman"/>
              </w:rPr>
            </w:pPr>
            <w:r w:rsidRPr="00410293">
              <w:rPr>
                <w:rFonts w:ascii="Times New Roman" w:hAnsi="Times New Roman"/>
              </w:rPr>
              <w:t xml:space="preserve">Предмет аналитической химии. </w:t>
            </w:r>
            <w:proofErr w:type="spellStart"/>
            <w:r w:rsidRPr="00410293">
              <w:rPr>
                <w:rFonts w:ascii="Times New Roman" w:hAnsi="Times New Roman"/>
              </w:rPr>
              <w:t>Титриметрический</w:t>
            </w:r>
            <w:proofErr w:type="spellEnd"/>
            <w:r w:rsidRPr="00410293">
              <w:rPr>
                <w:rFonts w:ascii="Times New Roman" w:hAnsi="Times New Roman"/>
              </w:rPr>
              <w:t xml:space="preserve"> анализ. Общие принципы и сущность метода. Теоретические и экспериментальные </w:t>
            </w:r>
            <w:proofErr w:type="spellStart"/>
            <w:r w:rsidRPr="00410293">
              <w:rPr>
                <w:rFonts w:ascii="Times New Roman" w:hAnsi="Times New Roman"/>
              </w:rPr>
              <w:t>рН-кривые</w:t>
            </w:r>
            <w:proofErr w:type="spellEnd"/>
            <w:r w:rsidRPr="00410293">
              <w:rPr>
                <w:rFonts w:ascii="Times New Roman" w:hAnsi="Times New Roman"/>
              </w:rPr>
              <w:t xml:space="preserve"> титрования. Метод нейтрализации</w:t>
            </w:r>
          </w:p>
        </w:tc>
      </w:tr>
      <w:tr w:rsidR="00410293" w:rsidRPr="002C56C8" w:rsidTr="00934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93" w:rsidRPr="002C56C8" w:rsidRDefault="00410293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93" w:rsidRPr="00410293" w:rsidRDefault="00410293" w:rsidP="00410293">
            <w:pPr>
              <w:ind w:left="8"/>
              <w:rPr>
                <w:rFonts w:ascii="Times New Roman" w:hAnsi="Times New Roman"/>
              </w:rPr>
            </w:pPr>
            <w:r w:rsidRPr="00410293">
              <w:rPr>
                <w:rFonts w:ascii="Times New Roman" w:hAnsi="Times New Roman"/>
              </w:rPr>
              <w:t>Окислительно-восстановительные реакции в аналитической химии</w:t>
            </w:r>
          </w:p>
        </w:tc>
      </w:tr>
      <w:tr w:rsidR="00410293" w:rsidRPr="002C56C8" w:rsidTr="00934C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93" w:rsidRPr="002C56C8" w:rsidRDefault="00410293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93" w:rsidRPr="00410293" w:rsidRDefault="00410293" w:rsidP="00D057E2">
            <w:pPr>
              <w:ind w:left="8"/>
              <w:rPr>
                <w:rFonts w:ascii="Times New Roman" w:hAnsi="Times New Roman"/>
              </w:rPr>
            </w:pPr>
            <w:r w:rsidRPr="00410293">
              <w:rPr>
                <w:rFonts w:ascii="Times New Roman" w:hAnsi="Times New Roman"/>
              </w:rPr>
              <w:t xml:space="preserve">Общая характеристика методов </w:t>
            </w:r>
            <w:proofErr w:type="spellStart"/>
            <w:r w:rsidRPr="00410293">
              <w:rPr>
                <w:rFonts w:ascii="Times New Roman" w:hAnsi="Times New Roman"/>
              </w:rPr>
              <w:t>комплексообразования</w:t>
            </w:r>
            <w:proofErr w:type="spellEnd"/>
            <w:r w:rsidRPr="00410293">
              <w:rPr>
                <w:rFonts w:ascii="Times New Roman" w:hAnsi="Times New Roman"/>
              </w:rPr>
              <w:t xml:space="preserve">. Метрология. Статистическая обработка результата анализа Постановка и решение аналитической </w:t>
            </w:r>
            <w:proofErr w:type="gramStart"/>
            <w:r w:rsidRPr="00410293">
              <w:rPr>
                <w:rFonts w:ascii="Times New Roman" w:hAnsi="Times New Roman"/>
              </w:rPr>
              <w:t>задачи</w:t>
            </w:r>
            <w:proofErr w:type="gramEnd"/>
            <w:r w:rsidRPr="00410293">
              <w:rPr>
                <w:rFonts w:ascii="Times New Roman" w:hAnsi="Times New Roman"/>
              </w:rPr>
              <w:t xml:space="preserve"> Гетерогенные равновесия в растворах. Общие принципы гравиметрии.</w:t>
            </w:r>
          </w:p>
        </w:tc>
      </w:tr>
    </w:tbl>
    <w:p w:rsidR="00410293" w:rsidRDefault="00410293">
      <w:pPr>
        <w:rPr>
          <w:rFonts w:ascii="Times New Roman" w:hAnsi="Times New Roman"/>
          <w:sz w:val="24"/>
          <w:szCs w:val="24"/>
        </w:rPr>
      </w:pPr>
    </w:p>
    <w:p w:rsidR="00A85837" w:rsidRPr="00410293" w:rsidRDefault="002C56C8">
      <w:pPr>
        <w:rPr>
          <w:rFonts w:ascii="Times New Roman" w:hAnsi="Times New Roman"/>
          <w:b/>
          <w:sz w:val="24"/>
          <w:szCs w:val="24"/>
        </w:rPr>
      </w:pPr>
      <w:r w:rsidRPr="00410293">
        <w:rPr>
          <w:rFonts w:ascii="Times New Roman" w:hAnsi="Times New Roman"/>
          <w:b/>
          <w:sz w:val="24"/>
          <w:szCs w:val="24"/>
        </w:rPr>
        <w:t xml:space="preserve">3. Форма контроля </w:t>
      </w:r>
      <w:r w:rsidR="00410293" w:rsidRPr="00410293">
        <w:rPr>
          <w:rFonts w:ascii="Times New Roman" w:hAnsi="Times New Roman"/>
          <w:b/>
          <w:sz w:val="24"/>
          <w:szCs w:val="24"/>
        </w:rPr>
        <w:t>–</w:t>
      </w:r>
      <w:r w:rsidRPr="00410293">
        <w:rPr>
          <w:rFonts w:ascii="Times New Roman" w:hAnsi="Times New Roman"/>
          <w:b/>
          <w:sz w:val="24"/>
          <w:szCs w:val="24"/>
        </w:rPr>
        <w:t xml:space="preserve"> </w:t>
      </w:r>
      <w:r w:rsidR="00410293" w:rsidRPr="00410293">
        <w:rPr>
          <w:rFonts w:ascii="Times New Roman" w:hAnsi="Times New Roman"/>
          <w:b/>
          <w:sz w:val="24"/>
          <w:szCs w:val="24"/>
        </w:rPr>
        <w:t xml:space="preserve">зачёт </w:t>
      </w:r>
    </w:p>
    <w:sectPr w:rsidR="00A85837" w:rsidRPr="00410293" w:rsidSect="004B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6128"/>
    <w:multiLevelType w:val="hybridMultilevel"/>
    <w:tmpl w:val="1326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55"/>
    <w:rsid w:val="001A601A"/>
    <w:rsid w:val="002C56C8"/>
    <w:rsid w:val="003E04C8"/>
    <w:rsid w:val="00410293"/>
    <w:rsid w:val="004B711E"/>
    <w:rsid w:val="00504255"/>
    <w:rsid w:val="008412C9"/>
    <w:rsid w:val="0094260D"/>
    <w:rsid w:val="00A74DC0"/>
    <w:rsid w:val="00A85837"/>
    <w:rsid w:val="00CD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5</cp:revision>
  <dcterms:created xsi:type="dcterms:W3CDTF">2019-04-24T04:16:00Z</dcterms:created>
  <dcterms:modified xsi:type="dcterms:W3CDTF">2019-06-24T13:51:00Z</dcterms:modified>
</cp:coreProperties>
</file>