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94E1F">
        <w:rPr>
          <w:rFonts w:eastAsiaTheme="minorHAnsi" w:cs="Times New Roman"/>
          <w:szCs w:val="28"/>
          <w:lang w:eastAsia="en-US"/>
        </w:rPr>
        <w:t xml:space="preserve">: </w:t>
      </w:r>
      <w:r w:rsidR="00F94E1F" w:rsidRPr="00F94E1F">
        <w:rPr>
          <w:szCs w:val="28"/>
        </w:rPr>
        <w:t>29.03.02 Технологии и проектирование текстил</w:t>
      </w:r>
      <w:r w:rsidR="00F94E1F" w:rsidRPr="00F94E1F">
        <w:rPr>
          <w:szCs w:val="28"/>
        </w:rPr>
        <w:t>ь</w:t>
      </w:r>
      <w:r w:rsidR="00F94E1F" w:rsidRPr="00F94E1F">
        <w:rPr>
          <w:szCs w:val="28"/>
        </w:rPr>
        <w:t>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F94E1F">
        <w:rPr>
          <w:rFonts w:eastAsiaTheme="minorHAnsi" w:cs="Times New Roman"/>
          <w:szCs w:val="28"/>
          <w:lang w:eastAsia="en-US"/>
        </w:rPr>
        <w:t>:</w:t>
      </w:r>
      <w:r w:rsidRPr="0054491C">
        <w:rPr>
          <w:rFonts w:eastAsiaTheme="minorHAnsi" w:cs="Times New Roman"/>
          <w:szCs w:val="28"/>
          <w:lang w:eastAsia="en-US"/>
        </w:rPr>
        <w:t xml:space="preserve"> </w:t>
      </w:r>
      <w:r w:rsidR="0054491C" w:rsidRPr="0054491C">
        <w:rPr>
          <w:rStyle w:val="afff"/>
          <w:b w:val="0"/>
          <w:szCs w:val="28"/>
        </w:rPr>
        <w:t>Инновационные технологии нетканых материалов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2. Компетенци</w:t>
      </w:r>
      <w:bookmarkStart w:id="0" w:name="_GoBack"/>
      <w:bookmarkEnd w:id="0"/>
      <w:r w:rsidRPr="00F94E1F">
        <w:rPr>
          <w:rFonts w:eastAsiaTheme="minorHAnsi" w:cs="Times New Roman"/>
          <w:b/>
          <w:bCs/>
          <w:szCs w:val="28"/>
          <w:lang w:eastAsia="en-US"/>
        </w:rPr>
        <w:t>и, формируемые в результате освоения</w:t>
      </w:r>
      <w:r w:rsidR="00E11E7D" w:rsidRPr="00F94E1F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ОК-1 </w:t>
      </w:r>
      <w:r w:rsidRPr="00F94E1F">
        <w:rPr>
          <w:rFonts w:cs="Times New Roman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ОПК-1 </w:t>
      </w:r>
      <w:r w:rsidRPr="00F94E1F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Pr="00F94E1F">
        <w:rPr>
          <w:rFonts w:cs="Times New Roman"/>
          <w:szCs w:val="28"/>
        </w:rPr>
        <w:t>а</w:t>
      </w:r>
      <w:r w:rsidRPr="00F94E1F">
        <w:rPr>
          <w:rFonts w:cs="Times New Roman"/>
          <w:szCs w:val="28"/>
        </w:rPr>
        <w:t>лиза и экспериментального исследования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3. Содержание</w:t>
      </w:r>
      <w:r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lastRenderedPageBreak/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Pr="007F5751">
        <w:rPr>
          <w:rFonts w:cs="Times New Roman"/>
          <w:szCs w:val="28"/>
        </w:rPr>
        <w:t>экзамен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0E" w:rsidRDefault="004C010E" w:rsidP="00073506">
      <w:r>
        <w:separator/>
      </w:r>
    </w:p>
  </w:endnote>
  <w:endnote w:type="continuationSeparator" w:id="0">
    <w:p w:rsidR="004C010E" w:rsidRDefault="004C010E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0E" w:rsidRDefault="004C010E" w:rsidP="00073506">
      <w:r>
        <w:separator/>
      </w:r>
    </w:p>
  </w:footnote>
  <w:footnote w:type="continuationSeparator" w:id="0">
    <w:p w:rsidR="004C010E" w:rsidRDefault="004C010E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204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E3FC9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2C3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37B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259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010E"/>
    <w:rsid w:val="004C05AC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491C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0BE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74BCD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5751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6CA0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4E1F"/>
    <w:rsid w:val="00F958D0"/>
    <w:rsid w:val="00FA303D"/>
    <w:rsid w:val="00FA5896"/>
    <w:rsid w:val="00FA6E81"/>
    <w:rsid w:val="00FB4D5D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F37B3431-81BF-4977-B646-A945EE4E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2016-04-11T05:17:00Z</cp:lastPrinted>
  <dcterms:created xsi:type="dcterms:W3CDTF">2019-02-10T15:43:00Z</dcterms:created>
  <dcterms:modified xsi:type="dcterms:W3CDTF">2019-02-10T16:07:00Z</dcterms:modified>
</cp:coreProperties>
</file>