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E" w:rsidRPr="008A33D2" w:rsidRDefault="00741648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8A33D2" w:rsidRPr="008B4109">
        <w:rPr>
          <w:rFonts w:eastAsia="HiddenHorzOCR"/>
          <w:sz w:val="28"/>
          <w:szCs w:val="28"/>
        </w:rPr>
        <w:t>3</w:t>
      </w:r>
      <w:r w:rsidRPr="008A33D2">
        <w:rPr>
          <w:rFonts w:eastAsia="HiddenHorzOCR"/>
          <w:sz w:val="28"/>
          <w:szCs w:val="28"/>
        </w:rPr>
        <w:t>.0</w:t>
      </w:r>
      <w:r w:rsidR="008A33D2" w:rsidRPr="008B4109">
        <w:rPr>
          <w:rFonts w:eastAsia="HiddenHorzOCR"/>
          <w:sz w:val="28"/>
          <w:szCs w:val="28"/>
        </w:rPr>
        <w:t>1</w:t>
      </w:r>
      <w:r w:rsidRPr="008A33D2">
        <w:rPr>
          <w:rFonts w:eastAsia="HiddenHorzOCR"/>
          <w:sz w:val="28"/>
          <w:szCs w:val="28"/>
        </w:rPr>
        <w:t xml:space="preserve"> </w:t>
      </w:r>
      <w:r w:rsidR="008A33D2">
        <w:rPr>
          <w:rFonts w:eastAsia="HiddenHorzOCR"/>
          <w:sz w:val="28"/>
          <w:szCs w:val="28"/>
        </w:rPr>
        <w:t xml:space="preserve">Музыкальное искусство </w:t>
      </w:r>
      <w:r w:rsidR="002B292F">
        <w:rPr>
          <w:rFonts w:eastAsia="HiddenHorzOCR"/>
          <w:sz w:val="28"/>
          <w:szCs w:val="28"/>
        </w:rPr>
        <w:t>эстрады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1F5D41">
        <w:rPr>
          <w:sz w:val="28"/>
          <w:szCs w:val="28"/>
        </w:rPr>
        <w:t>Инструменты эстрадного оркестра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2B292F" w:rsidRPr="002B292F" w:rsidRDefault="002B292F" w:rsidP="002B292F">
      <w:pPr>
        <w:rPr>
          <w:bCs/>
          <w:sz w:val="28"/>
          <w:szCs w:val="28"/>
        </w:rPr>
      </w:pPr>
      <w:r w:rsidRPr="002B292F">
        <w:rPr>
          <w:bCs/>
          <w:sz w:val="28"/>
          <w:szCs w:val="28"/>
        </w:rPr>
        <w:t>ОК-6 готовность к самоорганизации и самообразованию</w:t>
      </w:r>
    </w:p>
    <w:p w:rsidR="002B292F" w:rsidRPr="002B292F" w:rsidRDefault="002B292F" w:rsidP="002B292F">
      <w:pPr>
        <w:rPr>
          <w:bCs/>
          <w:sz w:val="28"/>
          <w:szCs w:val="28"/>
        </w:rPr>
      </w:pPr>
      <w:r w:rsidRPr="002B292F">
        <w:rPr>
          <w:bCs/>
          <w:sz w:val="28"/>
          <w:szCs w:val="28"/>
        </w:rPr>
        <w:t>ПК-30 способность применять рациональные методы поиска, отбора, систематизации и использования информации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r w:rsidRPr="008A33D2">
              <w:rPr>
                <w:sz w:val="28"/>
                <w:szCs w:val="28"/>
              </w:rPr>
              <w:t>п</w:t>
            </w:r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  <w:bookmarkEnd w:id="0"/>
    </w:p>
    <w:sectPr w:rsidR="00FF164E" w:rsidRPr="008A33D2" w:rsidSect="00ED2425">
      <w:headerReference w:type="default" r:id="rId8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48" w:rsidRDefault="00741648" w:rsidP="005473D8">
      <w:r>
        <w:separator/>
      </w:r>
    </w:p>
  </w:endnote>
  <w:endnote w:type="continuationSeparator" w:id="0">
    <w:p w:rsidR="00741648" w:rsidRDefault="00741648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48" w:rsidRDefault="00741648" w:rsidP="005473D8">
      <w:r>
        <w:separator/>
      </w:r>
    </w:p>
  </w:footnote>
  <w:footnote w:type="continuationSeparator" w:id="0">
    <w:p w:rsidR="00741648" w:rsidRDefault="00741648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E" w:rsidRDefault="00741648" w:rsidP="0014067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6AD9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41648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B4109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Пользователь Windows</cp:lastModifiedBy>
  <cp:revision>3</cp:revision>
  <cp:lastPrinted>2010-06-25T13:40:00Z</cp:lastPrinted>
  <dcterms:created xsi:type="dcterms:W3CDTF">2019-01-23T13:41:00Z</dcterms:created>
  <dcterms:modified xsi:type="dcterms:W3CDTF">2019-06-25T22:53:00Z</dcterms:modified>
</cp:coreProperties>
</file>