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:rsidR="004224FE" w:rsidRPr="004224FE" w:rsidRDefault="004224FE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«Производственная практика. Преддипломная практика»</w:t>
      </w:r>
    </w:p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084F90" w:rsidRPr="004224FE">
        <w:rPr>
          <w:sz w:val="28"/>
          <w:szCs w:val="28"/>
        </w:rPr>
        <w:t>3.</w:t>
      </w:r>
      <w:r w:rsidR="00461B98">
        <w:rPr>
          <w:sz w:val="28"/>
          <w:szCs w:val="28"/>
        </w:rPr>
        <w:t>01 Музыкальное искусство эстрады</w:t>
      </w:r>
    </w:p>
    <w:p w:rsidR="00C75EC9" w:rsidRPr="004224FE" w:rsidRDefault="00C75EC9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ED6C6C">
        <w:rPr>
          <w:sz w:val="28"/>
          <w:szCs w:val="28"/>
        </w:rPr>
        <w:t>Инструменты эстрадного оркестра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>
        <w:rPr>
          <w:sz w:val="28"/>
          <w:szCs w:val="28"/>
        </w:rPr>
        <w:t>П</w:t>
      </w:r>
      <w:r w:rsidR="008E460C" w:rsidRPr="004224FE">
        <w:rPr>
          <w:sz w:val="28"/>
          <w:szCs w:val="28"/>
        </w:rPr>
        <w:t xml:space="preserve">роизводственная практика. </w:t>
      </w:r>
      <w:r w:rsidR="00084F90" w:rsidRPr="004224FE">
        <w:rPr>
          <w:sz w:val="28"/>
          <w:szCs w:val="28"/>
        </w:rPr>
        <w:t>Педагогическая практика</w:t>
      </w:r>
      <w:r w:rsidR="00C75EC9" w:rsidRPr="004224FE">
        <w:rPr>
          <w:bCs/>
          <w:sz w:val="28"/>
          <w:szCs w:val="28"/>
        </w:rPr>
        <w:t>. Б</w:t>
      </w:r>
      <w:proofErr w:type="gramStart"/>
      <w:r w:rsidR="00C75EC9" w:rsidRPr="004224FE">
        <w:rPr>
          <w:bCs/>
          <w:sz w:val="28"/>
          <w:szCs w:val="28"/>
        </w:rPr>
        <w:t>2</w:t>
      </w:r>
      <w:proofErr w:type="gramEnd"/>
      <w:r w:rsidR="00461B98">
        <w:rPr>
          <w:bCs/>
          <w:sz w:val="28"/>
          <w:szCs w:val="28"/>
        </w:rPr>
        <w:t>.В.07</w:t>
      </w:r>
      <w:r w:rsidR="008E460C" w:rsidRPr="004224FE">
        <w:rPr>
          <w:bCs/>
          <w:sz w:val="28"/>
          <w:szCs w:val="28"/>
        </w:rPr>
        <w:t>(</w:t>
      </w:r>
      <w:proofErr w:type="spellStart"/>
      <w:r w:rsidR="008E460C" w:rsidRPr="004224FE">
        <w:rPr>
          <w:bCs/>
          <w:sz w:val="28"/>
          <w:szCs w:val="28"/>
        </w:rPr>
        <w:t>П</w:t>
      </w:r>
      <w:r w:rsidR="004224FE" w:rsidRPr="004224FE">
        <w:rPr>
          <w:bCs/>
          <w:sz w:val="28"/>
          <w:szCs w:val="28"/>
        </w:rPr>
        <w:t>д</w:t>
      </w:r>
      <w:proofErr w:type="spellEnd"/>
      <w:r w:rsidR="00C75EC9" w:rsidRPr="004224FE">
        <w:rPr>
          <w:bCs/>
          <w:sz w:val="28"/>
          <w:szCs w:val="28"/>
        </w:rPr>
        <w:t>)</w:t>
      </w:r>
    </w:p>
    <w:p w:rsidR="00EB7889" w:rsidRPr="004224FE" w:rsidRDefault="00686908" w:rsidP="00EB7889">
      <w:pPr>
        <w:rPr>
          <w:b/>
          <w:sz w:val="28"/>
          <w:szCs w:val="28"/>
        </w:rPr>
      </w:pPr>
      <w:r w:rsidRPr="004224FE">
        <w:rPr>
          <w:sz w:val="28"/>
          <w:szCs w:val="28"/>
        </w:rPr>
        <w:t xml:space="preserve"> </w:t>
      </w:r>
    </w:p>
    <w:p w:rsidR="004224FE" w:rsidRPr="004224FE" w:rsidRDefault="008E460C" w:rsidP="004224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sz w:val="28"/>
          <w:szCs w:val="28"/>
        </w:rPr>
        <w:t>закрепление навыков самостоятельной научно-исследовательской деятельности по сбору, систематизации и обработки материала в ходе подготовки выпускной квалификационной работы (ВКР).</w:t>
      </w:r>
    </w:p>
    <w:p w:rsidR="00686908" w:rsidRPr="004224FE" w:rsidRDefault="00686908" w:rsidP="00422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>стационарная, непрерывная.</w:t>
      </w:r>
    </w:p>
    <w:p w:rsidR="00686908" w:rsidRPr="004224FE" w:rsidRDefault="00686908" w:rsidP="00686908">
      <w:pPr>
        <w:rPr>
          <w:sz w:val="28"/>
          <w:szCs w:val="28"/>
        </w:rPr>
      </w:pPr>
    </w:p>
    <w:p w:rsidR="00686908" w:rsidRPr="004224FE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C75EC9" w:rsidRPr="004224FE" w:rsidTr="004224FE">
        <w:tc>
          <w:tcPr>
            <w:tcW w:w="1901" w:type="dxa"/>
            <w:shd w:val="clear" w:color="auto" w:fill="auto"/>
          </w:tcPr>
          <w:p w:rsidR="00C75EC9" w:rsidRPr="004224FE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563" w:type="dxa"/>
            <w:shd w:val="clear" w:color="auto" w:fill="auto"/>
          </w:tcPr>
          <w:p w:rsidR="00C75EC9" w:rsidRPr="004224FE" w:rsidRDefault="00C75EC9" w:rsidP="0025541F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24FE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C75EC9" w:rsidRPr="004224FE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</w:t>
            </w:r>
            <w:proofErr w:type="gramStart"/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>ВО</w:t>
            </w:r>
            <w:proofErr w:type="gramEnd"/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24FE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4224FE" w:rsidRPr="004224FE" w:rsidRDefault="00461B98" w:rsidP="00556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</w:tc>
        <w:tc>
          <w:tcPr>
            <w:tcW w:w="7563" w:type="dxa"/>
            <w:shd w:val="clear" w:color="auto" w:fill="auto"/>
          </w:tcPr>
          <w:p w:rsidR="004224FE" w:rsidRPr="004224FE" w:rsidRDefault="00461B98" w:rsidP="001C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</w:t>
            </w:r>
            <w:r w:rsidRPr="00461B98">
              <w:rPr>
                <w:sz w:val="28"/>
                <w:szCs w:val="28"/>
              </w:rPr>
              <w:t xml:space="preserve"> к пониманию и использованию механизмов музыкальной памяти, специфики </w:t>
            </w:r>
            <w:proofErr w:type="spellStart"/>
            <w:r w:rsidRPr="00461B98">
              <w:rPr>
                <w:sz w:val="28"/>
                <w:szCs w:val="28"/>
              </w:rPr>
              <w:t>слухо</w:t>
            </w:r>
            <w:proofErr w:type="spellEnd"/>
            <w:r w:rsidRPr="00461B98">
              <w:rPr>
                <w:sz w:val="28"/>
                <w:szCs w:val="28"/>
              </w:rPr>
              <w:t>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      </w:r>
          </w:p>
        </w:tc>
      </w:tr>
      <w:tr w:rsidR="00461B98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461B98" w:rsidRPr="004224FE" w:rsidRDefault="00461B98" w:rsidP="002A1B3D">
            <w:pPr>
              <w:jc w:val="center"/>
              <w:rPr>
                <w:sz w:val="28"/>
                <w:szCs w:val="28"/>
              </w:rPr>
            </w:pPr>
            <w:r w:rsidRPr="004224FE">
              <w:rPr>
                <w:sz w:val="28"/>
                <w:szCs w:val="28"/>
              </w:rPr>
              <w:t>ПК-25</w:t>
            </w:r>
          </w:p>
        </w:tc>
        <w:tc>
          <w:tcPr>
            <w:tcW w:w="7563" w:type="dxa"/>
            <w:shd w:val="clear" w:color="auto" w:fill="auto"/>
          </w:tcPr>
          <w:p w:rsidR="00461B98" w:rsidRPr="004224FE" w:rsidRDefault="00461B98" w:rsidP="00366B24">
            <w:pPr>
              <w:jc w:val="both"/>
              <w:rPr>
                <w:sz w:val="28"/>
                <w:szCs w:val="28"/>
              </w:rPr>
            </w:pPr>
            <w:r w:rsidRPr="004224FE">
              <w:rPr>
                <w:sz w:val="28"/>
                <w:szCs w:val="28"/>
              </w:rPr>
              <w:t xml:space="preserve">способность использовать индивидуальные методы поиска путей воплощения музыкального образа в работе над музыкальным произведением </w:t>
            </w:r>
            <w:proofErr w:type="gramStart"/>
            <w:r w:rsidRPr="004224FE">
              <w:rPr>
                <w:sz w:val="28"/>
                <w:szCs w:val="28"/>
              </w:rPr>
              <w:t>с</w:t>
            </w:r>
            <w:proofErr w:type="gramEnd"/>
            <w:r w:rsidRPr="004224FE">
              <w:rPr>
                <w:sz w:val="28"/>
                <w:szCs w:val="28"/>
              </w:rPr>
              <w:t xml:space="preserve"> обучающимся</w:t>
            </w:r>
          </w:p>
        </w:tc>
      </w:tr>
      <w:tr w:rsidR="00461B98" w:rsidRPr="004224FE" w:rsidTr="004224FE">
        <w:trPr>
          <w:trHeight w:val="253"/>
        </w:trPr>
        <w:tc>
          <w:tcPr>
            <w:tcW w:w="1901" w:type="dxa"/>
            <w:shd w:val="clear" w:color="auto" w:fill="auto"/>
          </w:tcPr>
          <w:p w:rsidR="00461B98" w:rsidRPr="004224FE" w:rsidRDefault="00461B98" w:rsidP="00556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ПК-27</w:t>
            </w:r>
          </w:p>
        </w:tc>
        <w:tc>
          <w:tcPr>
            <w:tcW w:w="7563" w:type="dxa"/>
            <w:shd w:val="clear" w:color="auto" w:fill="auto"/>
          </w:tcPr>
          <w:p w:rsidR="00461B98" w:rsidRPr="004224FE" w:rsidRDefault="00461B98" w:rsidP="001C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461B98">
              <w:rPr>
                <w:sz w:val="28"/>
                <w:szCs w:val="28"/>
              </w:rPr>
              <w:t xml:space="preserve"> планировать образовательный процесс, осуществлять методическую работу, формировать у </w:t>
            </w:r>
            <w:proofErr w:type="gramStart"/>
            <w:r w:rsidRPr="00461B98">
              <w:rPr>
                <w:sz w:val="28"/>
                <w:szCs w:val="28"/>
              </w:rPr>
              <w:t>обучающихся</w:t>
            </w:r>
            <w:proofErr w:type="gramEnd"/>
            <w:r w:rsidRPr="00461B98">
              <w:rPr>
                <w:sz w:val="28"/>
                <w:szCs w:val="28"/>
              </w:rPr>
              <w:t xml:space="preserve"> художественные потребности и художественный вкус, сценическую и исполнительскую музыкальную культуру</w:t>
            </w:r>
          </w:p>
        </w:tc>
      </w:tr>
    </w:tbl>
    <w:p w:rsidR="00C75EC9" w:rsidRPr="004224FE" w:rsidRDefault="00C75EC9" w:rsidP="00686908">
      <w:pPr>
        <w:jc w:val="both"/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4224F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4224FE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4224F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2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2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4224F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24FE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Подтверждение актуальности и практической значимости избранной темы исследования, обоснование степени разработанности научной проблемы;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Обобщение полученных в процессе исследования выводов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Оформление текста ВКР</w:t>
            </w:r>
          </w:p>
        </w:tc>
      </w:tr>
      <w:tr w:rsidR="004224FE" w:rsidRPr="004224FE" w:rsidTr="00C75EC9">
        <w:tc>
          <w:tcPr>
            <w:tcW w:w="1222" w:type="dxa"/>
            <w:vAlign w:val="center"/>
          </w:tcPr>
          <w:p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0" w:type="dxa"/>
            <w:vAlign w:val="center"/>
          </w:tcPr>
          <w:p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Оформление списка используемых источников и литературы ВКР</w:t>
            </w:r>
          </w:p>
        </w:tc>
      </w:tr>
    </w:tbl>
    <w:p w:rsidR="00686908" w:rsidRPr="004224FE" w:rsidRDefault="00686908" w:rsidP="00686908">
      <w:pPr>
        <w:rPr>
          <w:b/>
          <w:sz w:val="28"/>
          <w:szCs w:val="28"/>
        </w:rPr>
      </w:pPr>
    </w:p>
    <w:p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б) дневник практики.</w:t>
      </w:r>
    </w:p>
    <w:p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 xml:space="preserve">7. Форма контроля – </w:t>
      </w:r>
      <w:bookmarkStart w:id="0" w:name="_GoBack"/>
      <w:r w:rsidRPr="00C13E45">
        <w:rPr>
          <w:sz w:val="28"/>
          <w:szCs w:val="28"/>
        </w:rPr>
        <w:t>зачет с оценкой.</w:t>
      </w:r>
      <w:bookmarkEnd w:id="0"/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5B74"/>
    <w:rsid w:val="00084F90"/>
    <w:rsid w:val="000D1971"/>
    <w:rsid w:val="000E77B3"/>
    <w:rsid w:val="003D1105"/>
    <w:rsid w:val="004224FE"/>
    <w:rsid w:val="00461B98"/>
    <w:rsid w:val="00686908"/>
    <w:rsid w:val="0087449B"/>
    <w:rsid w:val="008E460C"/>
    <w:rsid w:val="009524C5"/>
    <w:rsid w:val="00C13E45"/>
    <w:rsid w:val="00C50C86"/>
    <w:rsid w:val="00C75EC9"/>
    <w:rsid w:val="00CE60A5"/>
    <w:rsid w:val="00D36C41"/>
    <w:rsid w:val="00E273C0"/>
    <w:rsid w:val="00EB7889"/>
    <w:rsid w:val="00E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3D9B-6E9F-4DDD-8F95-24A2B558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2019-02-24T13:53:00Z</dcterms:created>
  <dcterms:modified xsi:type="dcterms:W3CDTF">2019-06-26T00:12:00Z</dcterms:modified>
</cp:coreProperties>
</file>