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08" w:rsidRPr="004224FE" w:rsidRDefault="00686908" w:rsidP="00686908">
      <w:pPr>
        <w:jc w:val="center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Аннотация к рабочей программе практики</w:t>
      </w:r>
    </w:p>
    <w:p w:rsidR="004224FE" w:rsidRPr="004224FE" w:rsidRDefault="004224FE" w:rsidP="001C43E7">
      <w:pPr>
        <w:tabs>
          <w:tab w:val="right" w:leader="underscore" w:pos="8505"/>
        </w:tabs>
        <w:ind w:firstLine="567"/>
        <w:jc w:val="center"/>
        <w:outlineLvl w:val="0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 xml:space="preserve">«Производственная практика. </w:t>
      </w:r>
      <w:r w:rsidR="001C43E7" w:rsidRPr="001C43E7">
        <w:rPr>
          <w:b/>
          <w:bCs/>
          <w:sz w:val="28"/>
          <w:szCs w:val="28"/>
        </w:rPr>
        <w:t>Практика по получению профессиональных умений и опыта профессиональной деятельности.</w:t>
      </w:r>
      <w:r w:rsidRPr="004224FE">
        <w:rPr>
          <w:b/>
          <w:sz w:val="28"/>
          <w:szCs w:val="28"/>
        </w:rPr>
        <w:t>»</w:t>
      </w:r>
    </w:p>
    <w:p w:rsidR="00686908" w:rsidRPr="004224FE" w:rsidRDefault="00686908" w:rsidP="00686908">
      <w:pPr>
        <w:rPr>
          <w:b/>
          <w:sz w:val="28"/>
          <w:szCs w:val="28"/>
        </w:rPr>
      </w:pPr>
    </w:p>
    <w:p w:rsidR="00686908" w:rsidRPr="004224FE" w:rsidRDefault="00686908" w:rsidP="00686908">
      <w:pPr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 xml:space="preserve">Направление подготовки: </w:t>
      </w:r>
      <w:r w:rsidR="000E77B3" w:rsidRPr="004224FE">
        <w:rPr>
          <w:sz w:val="28"/>
          <w:szCs w:val="28"/>
        </w:rPr>
        <w:t>53.0</w:t>
      </w:r>
      <w:r w:rsidR="00084F90" w:rsidRPr="004224FE">
        <w:rPr>
          <w:sz w:val="28"/>
          <w:szCs w:val="28"/>
        </w:rPr>
        <w:t>3.</w:t>
      </w:r>
      <w:r w:rsidR="00C12737">
        <w:rPr>
          <w:sz w:val="28"/>
          <w:szCs w:val="28"/>
        </w:rPr>
        <w:t>02 Музыкально-инструментальное искусство</w:t>
      </w:r>
    </w:p>
    <w:p w:rsidR="00C75EC9" w:rsidRPr="004224FE" w:rsidRDefault="00C75EC9" w:rsidP="00686908">
      <w:pPr>
        <w:rPr>
          <w:b/>
          <w:sz w:val="28"/>
          <w:szCs w:val="28"/>
        </w:rPr>
      </w:pPr>
    </w:p>
    <w:p w:rsidR="00686908" w:rsidRPr="004224FE" w:rsidRDefault="00686908" w:rsidP="00686908">
      <w:pPr>
        <w:rPr>
          <w:i/>
          <w:sz w:val="28"/>
          <w:szCs w:val="28"/>
        </w:rPr>
      </w:pPr>
      <w:r w:rsidRPr="004224FE">
        <w:rPr>
          <w:b/>
          <w:sz w:val="28"/>
          <w:szCs w:val="28"/>
        </w:rPr>
        <w:t xml:space="preserve">Профиль подготовки: </w:t>
      </w:r>
      <w:r w:rsidR="00C12737">
        <w:rPr>
          <w:sz w:val="28"/>
          <w:szCs w:val="28"/>
        </w:rPr>
        <w:t>Оркестровые духовые и ударные инструменты</w:t>
      </w:r>
    </w:p>
    <w:p w:rsidR="00686908" w:rsidRPr="004224FE" w:rsidRDefault="00686908" w:rsidP="00686908">
      <w:pPr>
        <w:rPr>
          <w:sz w:val="28"/>
          <w:szCs w:val="28"/>
        </w:rPr>
      </w:pPr>
    </w:p>
    <w:p w:rsidR="00686908" w:rsidRPr="004224FE" w:rsidRDefault="00686908" w:rsidP="00686908">
      <w:pPr>
        <w:jc w:val="both"/>
        <w:rPr>
          <w:bCs/>
          <w:sz w:val="28"/>
          <w:szCs w:val="28"/>
        </w:rPr>
      </w:pPr>
      <w:r w:rsidRPr="004224FE">
        <w:rPr>
          <w:b/>
          <w:sz w:val="28"/>
          <w:szCs w:val="28"/>
        </w:rPr>
        <w:t xml:space="preserve">1. Тип практики и место практики в структуре </w:t>
      </w:r>
      <w:r w:rsidRPr="004224FE">
        <w:rPr>
          <w:b/>
          <w:bCs/>
          <w:sz w:val="28"/>
          <w:szCs w:val="28"/>
        </w:rPr>
        <w:t>ОПОП:</w:t>
      </w:r>
      <w:r w:rsidR="00C75EC9" w:rsidRPr="004224FE">
        <w:rPr>
          <w:b/>
          <w:bCs/>
          <w:sz w:val="28"/>
          <w:szCs w:val="28"/>
        </w:rPr>
        <w:t xml:space="preserve"> </w:t>
      </w:r>
      <w:r w:rsidR="004224FE">
        <w:rPr>
          <w:sz w:val="28"/>
          <w:szCs w:val="28"/>
        </w:rPr>
        <w:t>П</w:t>
      </w:r>
      <w:r w:rsidR="008E460C" w:rsidRPr="004224FE">
        <w:rPr>
          <w:sz w:val="28"/>
          <w:szCs w:val="28"/>
        </w:rPr>
        <w:t xml:space="preserve">роизводственная практика. </w:t>
      </w:r>
      <w:r w:rsidR="005D0724">
        <w:rPr>
          <w:sz w:val="28"/>
          <w:szCs w:val="28"/>
        </w:rPr>
        <w:t>Практика по получению профессиональных умений и опыта профессиональной деятельности</w:t>
      </w:r>
      <w:bookmarkStart w:id="0" w:name="_GoBack"/>
      <w:bookmarkEnd w:id="0"/>
      <w:r w:rsidR="00C75EC9" w:rsidRPr="004224FE">
        <w:rPr>
          <w:bCs/>
          <w:sz w:val="28"/>
          <w:szCs w:val="28"/>
        </w:rPr>
        <w:t>. Б2</w:t>
      </w:r>
      <w:r w:rsidR="001C43E7">
        <w:rPr>
          <w:bCs/>
          <w:sz w:val="28"/>
          <w:szCs w:val="28"/>
        </w:rPr>
        <w:t>.В.05</w:t>
      </w:r>
      <w:r w:rsidR="001F30FA">
        <w:rPr>
          <w:bCs/>
          <w:sz w:val="28"/>
          <w:szCs w:val="28"/>
        </w:rPr>
        <w:t>(П</w:t>
      </w:r>
      <w:r w:rsidR="00C75EC9" w:rsidRPr="004224FE">
        <w:rPr>
          <w:bCs/>
          <w:sz w:val="28"/>
          <w:szCs w:val="28"/>
        </w:rPr>
        <w:t>)</w:t>
      </w:r>
    </w:p>
    <w:p w:rsidR="00EB7889" w:rsidRPr="004224FE" w:rsidRDefault="00686908" w:rsidP="00EB7889">
      <w:pPr>
        <w:rPr>
          <w:b/>
          <w:sz w:val="28"/>
          <w:szCs w:val="28"/>
        </w:rPr>
      </w:pPr>
      <w:r w:rsidRPr="004224FE">
        <w:rPr>
          <w:sz w:val="28"/>
          <w:szCs w:val="28"/>
        </w:rPr>
        <w:t xml:space="preserve"> </w:t>
      </w:r>
    </w:p>
    <w:p w:rsidR="001C43E7" w:rsidRPr="001C43E7" w:rsidRDefault="008E460C" w:rsidP="001768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24FE">
        <w:rPr>
          <w:b/>
          <w:bCs/>
          <w:sz w:val="28"/>
          <w:szCs w:val="28"/>
        </w:rPr>
        <w:t xml:space="preserve">2. </w:t>
      </w:r>
      <w:r w:rsidR="00686908" w:rsidRPr="004224FE">
        <w:rPr>
          <w:b/>
          <w:bCs/>
          <w:sz w:val="28"/>
          <w:szCs w:val="28"/>
        </w:rPr>
        <w:t>Цели проведения практики:</w:t>
      </w:r>
      <w:r w:rsidR="00C75EC9" w:rsidRPr="004224FE">
        <w:rPr>
          <w:b/>
          <w:bCs/>
          <w:sz w:val="28"/>
          <w:szCs w:val="28"/>
        </w:rPr>
        <w:t xml:space="preserve"> </w:t>
      </w:r>
      <w:r w:rsidR="001C43E7" w:rsidRPr="001C43E7">
        <w:rPr>
          <w:sz w:val="28"/>
          <w:szCs w:val="28"/>
        </w:rPr>
        <w:t>Воплощение, коррекция и закрепление умений и навыков, приобретенных на занятиях по таким дисциплинам как: «Специальность», «Ансамбль», «Оркестровый класс», «Чтение партий с листа».</w:t>
      </w:r>
    </w:p>
    <w:p w:rsidR="000959C2" w:rsidRPr="004224FE" w:rsidRDefault="000959C2" w:rsidP="004224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6908" w:rsidRPr="004224FE" w:rsidRDefault="00686908" w:rsidP="00EB7889">
      <w:pPr>
        <w:rPr>
          <w:b/>
          <w:bCs/>
          <w:sz w:val="28"/>
          <w:szCs w:val="28"/>
        </w:rPr>
      </w:pPr>
      <w:r w:rsidRPr="004224FE">
        <w:rPr>
          <w:b/>
          <w:bCs/>
          <w:sz w:val="28"/>
          <w:szCs w:val="28"/>
        </w:rPr>
        <w:t>3. Способы и формы проведения практики:</w:t>
      </w:r>
      <w:r w:rsidR="00C75EC9" w:rsidRPr="004224FE">
        <w:rPr>
          <w:b/>
          <w:bCs/>
          <w:sz w:val="28"/>
          <w:szCs w:val="28"/>
        </w:rPr>
        <w:t xml:space="preserve"> </w:t>
      </w:r>
      <w:r w:rsidR="004224FE" w:rsidRPr="004224FE">
        <w:rPr>
          <w:bCs/>
          <w:sz w:val="28"/>
          <w:szCs w:val="28"/>
        </w:rPr>
        <w:t xml:space="preserve">стационарная, </w:t>
      </w:r>
      <w:r w:rsidR="000959C2">
        <w:rPr>
          <w:bCs/>
          <w:sz w:val="28"/>
          <w:szCs w:val="28"/>
        </w:rPr>
        <w:t>дискретная</w:t>
      </w:r>
      <w:r w:rsidR="004224FE" w:rsidRPr="004224FE">
        <w:rPr>
          <w:bCs/>
          <w:sz w:val="28"/>
          <w:szCs w:val="28"/>
        </w:rPr>
        <w:t>.</w:t>
      </w:r>
    </w:p>
    <w:p w:rsidR="00686908" w:rsidRPr="004224FE" w:rsidRDefault="00686908" w:rsidP="00686908">
      <w:pPr>
        <w:rPr>
          <w:sz w:val="28"/>
          <w:szCs w:val="28"/>
        </w:rPr>
      </w:pPr>
    </w:p>
    <w:p w:rsidR="00686908" w:rsidRDefault="00686908" w:rsidP="00686908">
      <w:pPr>
        <w:jc w:val="both"/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4. Компетенции, формируемые в рамках программы практики:</w:t>
      </w:r>
    </w:p>
    <w:p w:rsidR="001C43E7" w:rsidRPr="004224FE" w:rsidRDefault="001C43E7" w:rsidP="00686908">
      <w:pPr>
        <w:jc w:val="both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7563"/>
      </w:tblGrid>
      <w:tr w:rsidR="001C43E7" w:rsidRPr="003C461E" w:rsidTr="001C43E7">
        <w:tc>
          <w:tcPr>
            <w:tcW w:w="1901" w:type="dxa"/>
            <w:shd w:val="clear" w:color="auto" w:fill="auto"/>
          </w:tcPr>
          <w:p w:rsidR="001C43E7" w:rsidRPr="001C43E7" w:rsidRDefault="001C43E7" w:rsidP="00F37F3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43E7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7563" w:type="dxa"/>
            <w:shd w:val="clear" w:color="auto" w:fill="auto"/>
          </w:tcPr>
          <w:p w:rsidR="001C43E7" w:rsidRPr="001C43E7" w:rsidRDefault="001C43E7" w:rsidP="00F37F3A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C43E7">
              <w:rPr>
                <w:rFonts w:eastAsia="Calibri"/>
                <w:b/>
                <w:sz w:val="28"/>
                <w:szCs w:val="28"/>
              </w:rPr>
              <w:t xml:space="preserve">Формулировка </w:t>
            </w:r>
          </w:p>
          <w:p w:rsidR="001C43E7" w:rsidRPr="001C43E7" w:rsidRDefault="001C43E7" w:rsidP="00F37F3A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C43E7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компетенций в соответствии с ФГОС ВО </w:t>
            </w:r>
          </w:p>
        </w:tc>
      </w:tr>
      <w:tr w:rsidR="001C43E7" w:rsidRPr="003C461E" w:rsidTr="001C43E7">
        <w:trPr>
          <w:trHeight w:val="253"/>
        </w:trPr>
        <w:tc>
          <w:tcPr>
            <w:tcW w:w="1901" w:type="dxa"/>
            <w:shd w:val="clear" w:color="auto" w:fill="auto"/>
          </w:tcPr>
          <w:p w:rsidR="001C43E7" w:rsidRPr="001C43E7" w:rsidRDefault="001C43E7" w:rsidP="00F37F3A">
            <w:pPr>
              <w:jc w:val="center"/>
              <w:rPr>
                <w:sz w:val="28"/>
                <w:szCs w:val="28"/>
              </w:rPr>
            </w:pPr>
            <w:r w:rsidRPr="001C43E7">
              <w:rPr>
                <w:sz w:val="28"/>
                <w:szCs w:val="28"/>
              </w:rPr>
              <w:t>ПК-2</w:t>
            </w:r>
          </w:p>
        </w:tc>
        <w:tc>
          <w:tcPr>
            <w:tcW w:w="7563" w:type="dxa"/>
            <w:shd w:val="clear" w:color="auto" w:fill="auto"/>
          </w:tcPr>
          <w:p w:rsidR="001C43E7" w:rsidRPr="001C43E7" w:rsidRDefault="001C43E7" w:rsidP="00F37F3A">
            <w:pPr>
              <w:jc w:val="both"/>
              <w:rPr>
                <w:sz w:val="28"/>
                <w:szCs w:val="28"/>
              </w:rPr>
            </w:pPr>
            <w:r w:rsidRPr="001C43E7">
              <w:rPr>
                <w:sz w:val="28"/>
                <w:szCs w:val="28"/>
              </w:rPr>
              <w:t>способность создавать индивидуальную художественную интерпретацию музыкального произведения</w:t>
            </w:r>
          </w:p>
        </w:tc>
      </w:tr>
      <w:tr w:rsidR="001C43E7" w:rsidRPr="003C461E" w:rsidTr="001C43E7">
        <w:trPr>
          <w:trHeight w:val="253"/>
        </w:trPr>
        <w:tc>
          <w:tcPr>
            <w:tcW w:w="1901" w:type="dxa"/>
            <w:shd w:val="clear" w:color="auto" w:fill="auto"/>
          </w:tcPr>
          <w:p w:rsidR="001C43E7" w:rsidRPr="001C43E7" w:rsidRDefault="001C43E7" w:rsidP="00F37F3A">
            <w:pPr>
              <w:jc w:val="center"/>
              <w:rPr>
                <w:sz w:val="28"/>
                <w:szCs w:val="28"/>
              </w:rPr>
            </w:pPr>
            <w:r w:rsidRPr="001C43E7">
              <w:rPr>
                <w:sz w:val="28"/>
                <w:szCs w:val="28"/>
              </w:rPr>
              <w:t>ПК-5</w:t>
            </w:r>
          </w:p>
        </w:tc>
        <w:tc>
          <w:tcPr>
            <w:tcW w:w="7563" w:type="dxa"/>
            <w:shd w:val="clear" w:color="auto" w:fill="auto"/>
          </w:tcPr>
          <w:p w:rsidR="001C43E7" w:rsidRPr="001C43E7" w:rsidRDefault="001C43E7" w:rsidP="00F37F3A">
            <w:pPr>
              <w:jc w:val="both"/>
              <w:rPr>
                <w:sz w:val="28"/>
                <w:szCs w:val="28"/>
              </w:rPr>
            </w:pPr>
            <w:r w:rsidRPr="001C43E7">
              <w:rPr>
                <w:sz w:val="28"/>
                <w:szCs w:val="28"/>
              </w:rPr>
              <w:t>готовность к овладению музыкально-текстологической культурой, к углубленному прочтению и расшифровке авторского (редакторского) нотного текста</w:t>
            </w:r>
          </w:p>
        </w:tc>
      </w:tr>
      <w:tr w:rsidR="001C43E7" w:rsidRPr="003C461E" w:rsidTr="001C43E7">
        <w:trPr>
          <w:trHeight w:val="253"/>
        </w:trPr>
        <w:tc>
          <w:tcPr>
            <w:tcW w:w="1901" w:type="dxa"/>
            <w:shd w:val="clear" w:color="auto" w:fill="auto"/>
          </w:tcPr>
          <w:p w:rsidR="001C43E7" w:rsidRPr="001C43E7" w:rsidRDefault="001C43E7" w:rsidP="00F37F3A">
            <w:pPr>
              <w:jc w:val="center"/>
              <w:rPr>
                <w:sz w:val="28"/>
                <w:szCs w:val="28"/>
              </w:rPr>
            </w:pPr>
            <w:r w:rsidRPr="001C43E7">
              <w:rPr>
                <w:sz w:val="28"/>
                <w:szCs w:val="28"/>
              </w:rPr>
              <w:t>ПК-8</w:t>
            </w:r>
          </w:p>
        </w:tc>
        <w:tc>
          <w:tcPr>
            <w:tcW w:w="7563" w:type="dxa"/>
            <w:shd w:val="clear" w:color="auto" w:fill="auto"/>
          </w:tcPr>
          <w:p w:rsidR="001C43E7" w:rsidRPr="001C43E7" w:rsidRDefault="001C43E7" w:rsidP="00F37F3A">
            <w:pPr>
              <w:jc w:val="both"/>
              <w:rPr>
                <w:sz w:val="28"/>
                <w:szCs w:val="28"/>
              </w:rPr>
            </w:pPr>
            <w:r w:rsidRPr="001C43E7">
              <w:rPr>
                <w:sz w:val="28"/>
                <w:szCs w:val="28"/>
              </w:rPr>
              <w:t xml:space="preserve">готовность к пониманию и использованию механизмов музыкальной памяти, специфики </w:t>
            </w:r>
            <w:proofErr w:type="spellStart"/>
            <w:r w:rsidRPr="001C43E7">
              <w:rPr>
                <w:sz w:val="28"/>
                <w:szCs w:val="28"/>
              </w:rPr>
              <w:t>слухо</w:t>
            </w:r>
            <w:proofErr w:type="spellEnd"/>
            <w:r w:rsidRPr="001C43E7">
              <w:rPr>
                <w:sz w:val="28"/>
                <w:szCs w:val="28"/>
              </w:rPr>
      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</w:t>
            </w:r>
          </w:p>
        </w:tc>
      </w:tr>
      <w:tr w:rsidR="001C43E7" w:rsidRPr="003C461E" w:rsidTr="001C43E7">
        <w:trPr>
          <w:trHeight w:val="253"/>
        </w:trPr>
        <w:tc>
          <w:tcPr>
            <w:tcW w:w="1901" w:type="dxa"/>
            <w:shd w:val="clear" w:color="auto" w:fill="auto"/>
          </w:tcPr>
          <w:p w:rsidR="001C43E7" w:rsidRPr="001C43E7" w:rsidRDefault="001C43E7" w:rsidP="00F37F3A">
            <w:pPr>
              <w:jc w:val="center"/>
              <w:rPr>
                <w:sz w:val="28"/>
                <w:szCs w:val="28"/>
              </w:rPr>
            </w:pPr>
            <w:r w:rsidRPr="001C43E7">
              <w:rPr>
                <w:sz w:val="28"/>
                <w:szCs w:val="28"/>
              </w:rPr>
              <w:t>ПК-13</w:t>
            </w:r>
          </w:p>
        </w:tc>
        <w:tc>
          <w:tcPr>
            <w:tcW w:w="7563" w:type="dxa"/>
            <w:shd w:val="clear" w:color="auto" w:fill="auto"/>
          </w:tcPr>
          <w:p w:rsidR="001C43E7" w:rsidRPr="001C43E7" w:rsidRDefault="001C43E7" w:rsidP="00F37F3A">
            <w:pPr>
              <w:jc w:val="both"/>
              <w:rPr>
                <w:sz w:val="28"/>
                <w:szCs w:val="28"/>
              </w:rPr>
            </w:pPr>
            <w:r w:rsidRPr="001C43E7">
              <w:rPr>
                <w:sz w:val="28"/>
                <w:szCs w:val="28"/>
              </w:rPr>
              <w:t>способность осуществлять исполнительскую деятельность и планировать свою индивидуальную деятельность в учреждениях культуры</w:t>
            </w:r>
          </w:p>
        </w:tc>
      </w:tr>
      <w:tr w:rsidR="001C43E7" w:rsidRPr="003C461E" w:rsidTr="001C43E7">
        <w:trPr>
          <w:trHeight w:val="253"/>
        </w:trPr>
        <w:tc>
          <w:tcPr>
            <w:tcW w:w="1901" w:type="dxa"/>
            <w:shd w:val="clear" w:color="auto" w:fill="auto"/>
          </w:tcPr>
          <w:p w:rsidR="001C43E7" w:rsidRPr="001C43E7" w:rsidRDefault="001C43E7" w:rsidP="00F37F3A">
            <w:pPr>
              <w:jc w:val="center"/>
              <w:rPr>
                <w:sz w:val="28"/>
                <w:szCs w:val="28"/>
              </w:rPr>
            </w:pPr>
            <w:r w:rsidRPr="001C43E7">
              <w:rPr>
                <w:sz w:val="28"/>
                <w:szCs w:val="28"/>
              </w:rPr>
              <w:t>ПК-21</w:t>
            </w:r>
          </w:p>
        </w:tc>
        <w:tc>
          <w:tcPr>
            <w:tcW w:w="7563" w:type="dxa"/>
            <w:shd w:val="clear" w:color="auto" w:fill="auto"/>
          </w:tcPr>
          <w:p w:rsidR="001C43E7" w:rsidRPr="001C43E7" w:rsidRDefault="001C43E7" w:rsidP="00F37F3A">
            <w:pPr>
              <w:jc w:val="both"/>
              <w:rPr>
                <w:sz w:val="28"/>
                <w:szCs w:val="28"/>
              </w:rPr>
            </w:pPr>
            <w:r w:rsidRPr="001C43E7">
              <w:rPr>
                <w:sz w:val="28"/>
                <w:szCs w:val="28"/>
              </w:rPr>
              <w:t>готовность к изучению и овладению основным педагогическим репертуаром</w:t>
            </w:r>
          </w:p>
        </w:tc>
      </w:tr>
    </w:tbl>
    <w:p w:rsidR="00C75EC9" w:rsidRDefault="00C75EC9" w:rsidP="00686908">
      <w:pPr>
        <w:jc w:val="both"/>
        <w:rPr>
          <w:b/>
          <w:sz w:val="28"/>
          <w:szCs w:val="28"/>
        </w:rPr>
      </w:pPr>
    </w:p>
    <w:p w:rsidR="00447AA5" w:rsidRPr="004224FE" w:rsidRDefault="00447AA5" w:rsidP="00686908">
      <w:pPr>
        <w:jc w:val="both"/>
        <w:rPr>
          <w:b/>
          <w:sz w:val="28"/>
          <w:szCs w:val="28"/>
        </w:rPr>
      </w:pPr>
    </w:p>
    <w:p w:rsidR="00686908" w:rsidRPr="004224FE" w:rsidRDefault="00686908" w:rsidP="00686908">
      <w:pPr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5. Содержание практики: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8100"/>
      </w:tblGrid>
      <w:tr w:rsidR="00C75EC9" w:rsidRPr="000959C2" w:rsidTr="00C75EC9">
        <w:trPr>
          <w:trHeight w:val="731"/>
        </w:trPr>
        <w:tc>
          <w:tcPr>
            <w:tcW w:w="1222" w:type="dxa"/>
            <w:vAlign w:val="center"/>
          </w:tcPr>
          <w:p w:rsidR="00C75EC9" w:rsidRPr="000959C2" w:rsidRDefault="00C75EC9" w:rsidP="0025541F">
            <w:pPr>
              <w:jc w:val="center"/>
              <w:rPr>
                <w:bCs/>
                <w:sz w:val="28"/>
                <w:szCs w:val="28"/>
              </w:rPr>
            </w:pPr>
            <w:r w:rsidRPr="000959C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100" w:type="dxa"/>
            <w:vAlign w:val="center"/>
          </w:tcPr>
          <w:p w:rsidR="00C75EC9" w:rsidRPr="000959C2" w:rsidRDefault="00C75EC9" w:rsidP="0025541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959C2">
              <w:rPr>
                <w:b/>
                <w:bCs/>
                <w:sz w:val="28"/>
                <w:szCs w:val="28"/>
              </w:rPr>
              <w:t>Содержание практики</w:t>
            </w:r>
          </w:p>
        </w:tc>
      </w:tr>
      <w:tr w:rsidR="001C43E7" w:rsidRPr="000959C2" w:rsidTr="00C75EC9">
        <w:tc>
          <w:tcPr>
            <w:tcW w:w="1222" w:type="dxa"/>
            <w:vAlign w:val="center"/>
          </w:tcPr>
          <w:p w:rsidR="001C43E7" w:rsidRPr="001F30FA" w:rsidRDefault="001C43E7" w:rsidP="001C43E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F30FA">
              <w:rPr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8100" w:type="dxa"/>
            <w:vAlign w:val="center"/>
          </w:tcPr>
          <w:p w:rsidR="001C43E7" w:rsidRPr="001C43E7" w:rsidRDefault="001C43E7" w:rsidP="001C43E7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1C43E7">
              <w:rPr>
                <w:sz w:val="28"/>
                <w:szCs w:val="28"/>
              </w:rPr>
              <w:t>Особенности анализа произведения, исполнительских интерпретаций и исполнительских стилей</w:t>
            </w:r>
          </w:p>
        </w:tc>
      </w:tr>
      <w:tr w:rsidR="001C43E7" w:rsidRPr="000959C2" w:rsidTr="00C75EC9">
        <w:tc>
          <w:tcPr>
            <w:tcW w:w="1222" w:type="dxa"/>
            <w:vAlign w:val="center"/>
          </w:tcPr>
          <w:p w:rsidR="001C43E7" w:rsidRPr="001F30FA" w:rsidRDefault="001C43E7" w:rsidP="001C43E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F30F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100" w:type="dxa"/>
            <w:vAlign w:val="center"/>
          </w:tcPr>
          <w:p w:rsidR="001C43E7" w:rsidRPr="001C43E7" w:rsidRDefault="001C43E7" w:rsidP="001C43E7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1C43E7">
              <w:rPr>
                <w:bCs/>
                <w:sz w:val="28"/>
                <w:szCs w:val="28"/>
              </w:rPr>
              <w:t>Анализ и разбор произведений с технической точки зрения;</w:t>
            </w:r>
          </w:p>
        </w:tc>
      </w:tr>
      <w:tr w:rsidR="001C43E7" w:rsidRPr="000959C2" w:rsidTr="00C75EC9">
        <w:tc>
          <w:tcPr>
            <w:tcW w:w="1222" w:type="dxa"/>
            <w:vAlign w:val="center"/>
          </w:tcPr>
          <w:p w:rsidR="001C43E7" w:rsidRPr="001F30FA" w:rsidRDefault="001C43E7" w:rsidP="001C43E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F30F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100" w:type="dxa"/>
            <w:vAlign w:val="center"/>
          </w:tcPr>
          <w:p w:rsidR="001C43E7" w:rsidRPr="001C43E7" w:rsidRDefault="001C43E7" w:rsidP="001C43E7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1C43E7">
              <w:rPr>
                <w:bCs/>
                <w:sz w:val="28"/>
                <w:szCs w:val="28"/>
              </w:rPr>
              <w:t>Отработка и выучивание музыкального материала;</w:t>
            </w:r>
          </w:p>
        </w:tc>
      </w:tr>
      <w:tr w:rsidR="001C43E7" w:rsidRPr="000959C2" w:rsidTr="00C75EC9">
        <w:tc>
          <w:tcPr>
            <w:tcW w:w="1222" w:type="dxa"/>
            <w:vAlign w:val="center"/>
          </w:tcPr>
          <w:p w:rsidR="001C43E7" w:rsidRPr="001F30FA" w:rsidRDefault="001C43E7" w:rsidP="001C43E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1F30F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100" w:type="dxa"/>
            <w:vAlign w:val="center"/>
          </w:tcPr>
          <w:p w:rsidR="001C43E7" w:rsidRPr="001C43E7" w:rsidRDefault="001C43E7" w:rsidP="001C43E7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1C43E7">
              <w:rPr>
                <w:bCs/>
                <w:sz w:val="28"/>
                <w:szCs w:val="28"/>
              </w:rPr>
              <w:t>Сравнительный анализ различных интерпретаций разучиваемого музыкального произведения;</w:t>
            </w:r>
          </w:p>
        </w:tc>
      </w:tr>
      <w:tr w:rsidR="001C43E7" w:rsidRPr="000959C2" w:rsidTr="00C75EC9">
        <w:tc>
          <w:tcPr>
            <w:tcW w:w="1222" w:type="dxa"/>
            <w:vAlign w:val="center"/>
          </w:tcPr>
          <w:p w:rsidR="001C43E7" w:rsidRPr="001F30FA" w:rsidRDefault="00176808" w:rsidP="001C43E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8100" w:type="dxa"/>
            <w:vAlign w:val="center"/>
          </w:tcPr>
          <w:p w:rsidR="001C43E7" w:rsidRPr="001C43E7" w:rsidRDefault="001C43E7" w:rsidP="001C43E7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1C43E7">
              <w:rPr>
                <w:sz w:val="28"/>
                <w:szCs w:val="28"/>
              </w:rPr>
              <w:t>Методы исполнительской работы над музыкальным произведением;</w:t>
            </w:r>
          </w:p>
        </w:tc>
      </w:tr>
      <w:tr w:rsidR="001C43E7" w:rsidRPr="000959C2" w:rsidTr="00C75EC9">
        <w:tc>
          <w:tcPr>
            <w:tcW w:w="1222" w:type="dxa"/>
            <w:vAlign w:val="center"/>
          </w:tcPr>
          <w:p w:rsidR="001C43E7" w:rsidRPr="001F30FA" w:rsidRDefault="00176808" w:rsidP="001C43E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1C43E7" w:rsidRPr="001F30F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100" w:type="dxa"/>
            <w:vAlign w:val="center"/>
          </w:tcPr>
          <w:p w:rsidR="001C43E7" w:rsidRPr="001C43E7" w:rsidRDefault="001C43E7" w:rsidP="001C43E7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1C43E7">
              <w:rPr>
                <w:bCs/>
                <w:sz w:val="28"/>
                <w:szCs w:val="28"/>
              </w:rPr>
              <w:t xml:space="preserve">Исполнение программы с личным, индивидуальным осмыслением; </w:t>
            </w:r>
          </w:p>
        </w:tc>
      </w:tr>
      <w:tr w:rsidR="001C43E7" w:rsidRPr="000959C2" w:rsidTr="00C75EC9">
        <w:tc>
          <w:tcPr>
            <w:tcW w:w="1222" w:type="dxa"/>
            <w:vAlign w:val="center"/>
          </w:tcPr>
          <w:p w:rsidR="001C43E7" w:rsidRPr="001F30FA" w:rsidRDefault="00176808" w:rsidP="001C43E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1C43E7" w:rsidRPr="001F30F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100" w:type="dxa"/>
            <w:vAlign w:val="center"/>
          </w:tcPr>
          <w:p w:rsidR="001C43E7" w:rsidRPr="001C43E7" w:rsidRDefault="001C43E7" w:rsidP="001C43E7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1C43E7">
              <w:rPr>
                <w:sz w:val="28"/>
                <w:szCs w:val="28"/>
              </w:rPr>
              <w:t>Владение основными принципами музыкальной педагогики;</w:t>
            </w:r>
          </w:p>
        </w:tc>
      </w:tr>
      <w:tr w:rsidR="001C43E7" w:rsidRPr="000959C2" w:rsidTr="00D1145C">
        <w:tc>
          <w:tcPr>
            <w:tcW w:w="1222" w:type="dxa"/>
            <w:vAlign w:val="center"/>
          </w:tcPr>
          <w:p w:rsidR="001C43E7" w:rsidRPr="001F30FA" w:rsidRDefault="00176808" w:rsidP="001C43E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1C43E7" w:rsidRPr="001F30F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8100" w:type="dxa"/>
            <w:vAlign w:val="center"/>
          </w:tcPr>
          <w:p w:rsidR="001C43E7" w:rsidRPr="001C43E7" w:rsidRDefault="001C43E7" w:rsidP="001C43E7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1C43E7">
              <w:rPr>
                <w:bCs/>
                <w:sz w:val="28"/>
                <w:szCs w:val="28"/>
              </w:rPr>
              <w:t>Самостоятельная работа над музыкальным произведением: технические и музыкально-выразительные составляющие исполнительской интерпретации</w:t>
            </w:r>
          </w:p>
        </w:tc>
      </w:tr>
    </w:tbl>
    <w:p w:rsidR="00686908" w:rsidRPr="004224FE" w:rsidRDefault="00686908" w:rsidP="00686908">
      <w:pPr>
        <w:rPr>
          <w:b/>
          <w:sz w:val="28"/>
          <w:szCs w:val="28"/>
        </w:rPr>
      </w:pPr>
    </w:p>
    <w:p w:rsidR="00686908" w:rsidRPr="004224FE" w:rsidRDefault="00686908" w:rsidP="00686908">
      <w:pPr>
        <w:rPr>
          <w:b/>
          <w:sz w:val="28"/>
          <w:szCs w:val="28"/>
        </w:rPr>
      </w:pPr>
      <w:r w:rsidRPr="004224FE">
        <w:rPr>
          <w:b/>
          <w:sz w:val="28"/>
          <w:szCs w:val="28"/>
        </w:rPr>
        <w:t>6. Формы отчетности:</w:t>
      </w:r>
    </w:p>
    <w:p w:rsidR="00686908" w:rsidRPr="004224FE" w:rsidRDefault="00686908" w:rsidP="00686908">
      <w:pPr>
        <w:ind w:firstLine="709"/>
        <w:jc w:val="both"/>
        <w:rPr>
          <w:sz w:val="28"/>
          <w:szCs w:val="28"/>
        </w:rPr>
      </w:pPr>
      <w:r w:rsidRPr="004224FE">
        <w:rPr>
          <w:sz w:val="28"/>
          <w:szCs w:val="28"/>
        </w:rPr>
        <w:t>а) отчет по практике;</w:t>
      </w:r>
    </w:p>
    <w:p w:rsidR="00686908" w:rsidRPr="004224FE" w:rsidRDefault="00686908" w:rsidP="00686908">
      <w:pPr>
        <w:ind w:firstLine="709"/>
        <w:jc w:val="both"/>
        <w:rPr>
          <w:sz w:val="28"/>
          <w:szCs w:val="28"/>
        </w:rPr>
      </w:pPr>
      <w:r w:rsidRPr="004224FE">
        <w:rPr>
          <w:sz w:val="28"/>
          <w:szCs w:val="28"/>
        </w:rPr>
        <w:t>б) дневник практики.</w:t>
      </w:r>
    </w:p>
    <w:p w:rsidR="009524C5" w:rsidRPr="004224FE" w:rsidRDefault="00686908">
      <w:pPr>
        <w:rPr>
          <w:sz w:val="28"/>
          <w:szCs w:val="28"/>
        </w:rPr>
      </w:pPr>
      <w:r w:rsidRPr="004224FE">
        <w:rPr>
          <w:b/>
          <w:sz w:val="28"/>
          <w:szCs w:val="28"/>
        </w:rPr>
        <w:t>7. Форма контроля – зачет с оценкой.</w:t>
      </w:r>
    </w:p>
    <w:sectPr w:rsidR="009524C5" w:rsidRPr="0042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08"/>
    <w:rsid w:val="00065B74"/>
    <w:rsid w:val="00084F90"/>
    <w:rsid w:val="000959C2"/>
    <w:rsid w:val="000D1971"/>
    <w:rsid w:val="000E77B3"/>
    <w:rsid w:val="00176808"/>
    <w:rsid w:val="001C43E7"/>
    <w:rsid w:val="001F30FA"/>
    <w:rsid w:val="003D1105"/>
    <w:rsid w:val="004224FE"/>
    <w:rsid w:val="00447AA5"/>
    <w:rsid w:val="00461B98"/>
    <w:rsid w:val="005C5CF7"/>
    <w:rsid w:val="005D0724"/>
    <w:rsid w:val="005F3B90"/>
    <w:rsid w:val="00686908"/>
    <w:rsid w:val="0087449B"/>
    <w:rsid w:val="008E460C"/>
    <w:rsid w:val="009524C5"/>
    <w:rsid w:val="00C12737"/>
    <w:rsid w:val="00C75EC9"/>
    <w:rsid w:val="00CE60A5"/>
    <w:rsid w:val="00D36C41"/>
    <w:rsid w:val="00E273C0"/>
    <w:rsid w:val="00E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862B1-E72E-49F3-82BA-591E098F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9F1D2-B2DD-4B19-B633-6A145E3D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Станислав Ярошевский</cp:lastModifiedBy>
  <cp:revision>10</cp:revision>
  <dcterms:created xsi:type="dcterms:W3CDTF">2019-03-05T16:23:00Z</dcterms:created>
  <dcterms:modified xsi:type="dcterms:W3CDTF">2019-03-29T20:38:00Z</dcterms:modified>
</cp:coreProperties>
</file>