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7A" w:rsidRPr="004D097A" w:rsidRDefault="004D097A" w:rsidP="004D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D097A" w:rsidRPr="004D097A" w:rsidRDefault="004D097A" w:rsidP="004D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7A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4D097A" w:rsidRPr="004D097A" w:rsidRDefault="004D097A" w:rsidP="004D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9DF" w:rsidRPr="004D097A" w:rsidRDefault="004D097A" w:rsidP="004D0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подготовки:</w:t>
      </w:r>
      <w:r w:rsidRPr="004D097A">
        <w:rPr>
          <w:rFonts w:ascii="Times New Roman" w:eastAsia="Times New Roman" w:hAnsi="Times New Roman" w:cs="Times New Roman"/>
          <w:sz w:val="28"/>
          <w:szCs w:val="28"/>
        </w:rPr>
        <w:t xml:space="preserve"> 38.03.0</w:t>
      </w:r>
      <w:r w:rsidR="00EC45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09DF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p w:rsidR="004D097A" w:rsidRPr="004D097A" w:rsidRDefault="004D097A" w:rsidP="004D0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97A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подготовки:</w:t>
      </w:r>
      <w:r w:rsidR="007F46A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A0C88">
        <w:rPr>
          <w:rFonts w:ascii="Times New Roman" w:eastAsia="Times New Roman" w:hAnsi="Times New Roman" w:cs="Times New Roman"/>
          <w:sz w:val="28"/>
          <w:szCs w:val="28"/>
        </w:rPr>
        <w:t>Бухгалтерский учет, анализ, аудит</w:t>
      </w:r>
    </w:p>
    <w:p w:rsidR="0087262D" w:rsidRDefault="0087262D" w:rsidP="0087262D">
      <w:pPr>
        <w:rPr>
          <w:rFonts w:ascii="Times New Roman" w:hAnsi="Times New Roman" w:cs="Times New Roman"/>
          <w:b/>
          <w:sz w:val="24"/>
          <w:szCs w:val="24"/>
        </w:rPr>
      </w:pPr>
    </w:p>
    <w:p w:rsidR="0087262D" w:rsidRPr="004D097A" w:rsidRDefault="00F05BCE" w:rsidP="00872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7A">
        <w:rPr>
          <w:rFonts w:ascii="Times New Roman" w:hAnsi="Times New Roman" w:cs="Times New Roman"/>
          <w:b/>
          <w:sz w:val="28"/>
          <w:szCs w:val="28"/>
        </w:rPr>
        <w:t>1</w:t>
      </w:r>
      <w:r w:rsidR="0087262D" w:rsidRPr="004D097A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36F4D" w:rsidRPr="004D097A" w:rsidRDefault="00F36F4D" w:rsidP="007F46A7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4D097A">
        <w:rPr>
          <w:rFonts w:cs="Times New Roman"/>
          <w:sz w:val="28"/>
          <w:szCs w:val="28"/>
        </w:rPr>
        <w:t>ОК-3</w:t>
      </w:r>
      <w:r w:rsidR="007F46A7">
        <w:rPr>
          <w:rFonts w:cs="Times New Roman"/>
          <w:sz w:val="28"/>
          <w:szCs w:val="28"/>
        </w:rPr>
        <w:t xml:space="preserve"> </w:t>
      </w:r>
      <w:r w:rsidR="00EF0DCE" w:rsidRPr="004D097A">
        <w:rPr>
          <w:rFonts w:cs="Times New Roman"/>
          <w:sz w:val="28"/>
          <w:szCs w:val="28"/>
        </w:rPr>
        <w:t>способность</w:t>
      </w:r>
      <w:r w:rsidRPr="004D097A">
        <w:rPr>
          <w:rFonts w:cs="Times New Roman"/>
          <w:sz w:val="28"/>
          <w:szCs w:val="28"/>
        </w:rPr>
        <w:t xml:space="preserve"> использовать основы экономических знаний в различных сферах деятельности</w:t>
      </w:r>
    </w:p>
    <w:p w:rsidR="00F05BCE" w:rsidRPr="004D097A" w:rsidRDefault="00F05BCE" w:rsidP="00F05BCE">
      <w:pPr>
        <w:pStyle w:val="20"/>
        <w:shd w:val="clear" w:color="auto" w:fill="auto"/>
        <w:spacing w:line="485" w:lineRule="exact"/>
        <w:jc w:val="both"/>
        <w:rPr>
          <w:b/>
          <w:sz w:val="28"/>
          <w:szCs w:val="28"/>
        </w:rPr>
      </w:pPr>
      <w:r w:rsidRPr="004D097A">
        <w:rPr>
          <w:b/>
          <w:sz w:val="28"/>
          <w:szCs w:val="28"/>
        </w:rPr>
        <w:t>2. Содержание дисциплины:</w:t>
      </w:r>
    </w:p>
    <w:p w:rsidR="00390A20" w:rsidRPr="00147D7E" w:rsidRDefault="00390A20" w:rsidP="00AC64D5">
      <w:pPr>
        <w:pStyle w:val="20"/>
        <w:shd w:val="clear" w:color="auto" w:fill="auto"/>
        <w:spacing w:line="485" w:lineRule="exact"/>
        <w:ind w:firstLine="800"/>
        <w:jc w:val="both"/>
        <w:rPr>
          <w:b/>
          <w:sz w:val="24"/>
          <w:szCs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8048"/>
      </w:tblGrid>
      <w:tr w:rsidR="00F05BCE" w:rsidRPr="004D097A" w:rsidTr="007F46A7">
        <w:trPr>
          <w:trHeight w:val="327"/>
        </w:trPr>
        <w:tc>
          <w:tcPr>
            <w:tcW w:w="1004" w:type="dxa"/>
          </w:tcPr>
          <w:p w:rsidR="00F05BCE" w:rsidRPr="004D097A" w:rsidRDefault="00F05BC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№п/п</w:t>
            </w:r>
          </w:p>
        </w:tc>
        <w:tc>
          <w:tcPr>
            <w:tcW w:w="8048" w:type="dxa"/>
          </w:tcPr>
          <w:p w:rsidR="00F05BCE" w:rsidRPr="004D097A" w:rsidRDefault="00F05BCE" w:rsidP="007F46A7">
            <w:pPr>
              <w:pStyle w:val="20"/>
              <w:shd w:val="clear" w:color="auto" w:fill="auto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Разделы учебной дисципли</w:t>
            </w:r>
            <w:r w:rsidR="00C13C7C">
              <w:rPr>
                <w:rFonts w:cs="Times New Roman"/>
                <w:sz w:val="28"/>
                <w:szCs w:val="28"/>
              </w:rPr>
              <w:t>н</w:t>
            </w:r>
            <w:r w:rsidRPr="004D097A">
              <w:rPr>
                <w:rFonts w:cs="Times New Roman"/>
                <w:sz w:val="28"/>
                <w:szCs w:val="28"/>
              </w:rPr>
              <w:t>ы</w:t>
            </w:r>
          </w:p>
        </w:tc>
      </w:tr>
      <w:tr w:rsidR="00390A20" w:rsidRPr="004D097A" w:rsidTr="007F46A7">
        <w:trPr>
          <w:trHeight w:val="327"/>
        </w:trPr>
        <w:tc>
          <w:tcPr>
            <w:tcW w:w="1004" w:type="dxa"/>
          </w:tcPr>
          <w:p w:rsidR="00390A20" w:rsidRPr="004D097A" w:rsidRDefault="00390A20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1.</w:t>
            </w:r>
          </w:p>
        </w:tc>
        <w:tc>
          <w:tcPr>
            <w:tcW w:w="8048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Мировая экономика: эволюция, сущность, структура</w:t>
            </w:r>
          </w:p>
        </w:tc>
      </w:tr>
      <w:tr w:rsidR="00390A20" w:rsidRPr="004D097A" w:rsidTr="007F46A7">
        <w:trPr>
          <w:trHeight w:val="502"/>
        </w:trPr>
        <w:tc>
          <w:tcPr>
            <w:tcW w:w="1004" w:type="dxa"/>
          </w:tcPr>
          <w:p w:rsidR="00390A20" w:rsidRPr="004D097A" w:rsidRDefault="00390A20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2.</w:t>
            </w:r>
          </w:p>
        </w:tc>
        <w:tc>
          <w:tcPr>
            <w:tcW w:w="8048" w:type="dxa"/>
          </w:tcPr>
          <w:p w:rsidR="00390A20" w:rsidRPr="004D097A" w:rsidRDefault="00C14501" w:rsidP="004D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97A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Тенденции развития, противоречия и глобальные проблемы современной мировой экономики</w:t>
            </w:r>
          </w:p>
        </w:tc>
      </w:tr>
      <w:tr w:rsidR="00147D7E" w:rsidRPr="004D097A" w:rsidTr="007F46A7">
        <w:trPr>
          <w:trHeight w:val="478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3.</w:t>
            </w:r>
          </w:p>
        </w:tc>
        <w:tc>
          <w:tcPr>
            <w:tcW w:w="8048" w:type="dxa"/>
          </w:tcPr>
          <w:p w:rsidR="00147D7E" w:rsidRPr="004D097A" w:rsidRDefault="00C14501" w:rsidP="004D097A">
            <w:pPr>
              <w:pStyle w:val="20"/>
              <w:spacing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Международное разделение труда и факторы его развития</w:t>
            </w:r>
          </w:p>
        </w:tc>
        <w:bookmarkStart w:id="0" w:name="_GoBack"/>
        <w:bookmarkEnd w:id="0"/>
      </w:tr>
      <w:tr w:rsidR="00390A20" w:rsidRPr="004D097A" w:rsidTr="007F46A7">
        <w:trPr>
          <w:trHeight w:val="567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4.</w:t>
            </w:r>
          </w:p>
        </w:tc>
        <w:tc>
          <w:tcPr>
            <w:tcW w:w="8048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Ресурсный потенциал мировой экономики</w:t>
            </w:r>
          </w:p>
        </w:tc>
      </w:tr>
      <w:tr w:rsidR="00390A20" w:rsidRPr="004D097A" w:rsidTr="007F46A7">
        <w:trPr>
          <w:trHeight w:val="611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5.</w:t>
            </w:r>
          </w:p>
        </w:tc>
        <w:tc>
          <w:tcPr>
            <w:tcW w:w="8048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Институциональное устройство мировой экономики</w:t>
            </w:r>
          </w:p>
        </w:tc>
      </w:tr>
      <w:tr w:rsidR="00390A20" w:rsidRPr="004D097A" w:rsidTr="007F46A7">
        <w:trPr>
          <w:trHeight w:val="545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6.</w:t>
            </w:r>
          </w:p>
        </w:tc>
        <w:tc>
          <w:tcPr>
            <w:tcW w:w="8048" w:type="dxa"/>
          </w:tcPr>
          <w:p w:rsidR="00390A20" w:rsidRPr="004D097A" w:rsidRDefault="00C14501" w:rsidP="004D09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D09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Регионы в мировой экономике</w:t>
            </w:r>
          </w:p>
        </w:tc>
      </w:tr>
      <w:tr w:rsidR="00390A20" w:rsidRPr="004D097A" w:rsidTr="007F46A7">
        <w:trPr>
          <w:trHeight w:val="523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7.</w:t>
            </w:r>
          </w:p>
        </w:tc>
        <w:tc>
          <w:tcPr>
            <w:tcW w:w="8048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торговля: сущность, основные характеристики, регулирование</w:t>
            </w:r>
          </w:p>
        </w:tc>
      </w:tr>
      <w:tr w:rsidR="00147D7E" w:rsidRPr="004D097A" w:rsidTr="007F46A7">
        <w:trPr>
          <w:trHeight w:val="523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8.</w:t>
            </w:r>
          </w:p>
        </w:tc>
        <w:tc>
          <w:tcPr>
            <w:tcW w:w="8048" w:type="dxa"/>
          </w:tcPr>
          <w:p w:rsidR="00147D7E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Зарубежное инвестирование</w:t>
            </w:r>
          </w:p>
        </w:tc>
      </w:tr>
      <w:tr w:rsidR="00390A20" w:rsidRPr="004D097A" w:rsidTr="007F46A7">
        <w:trPr>
          <w:trHeight w:val="524"/>
        </w:trPr>
        <w:tc>
          <w:tcPr>
            <w:tcW w:w="1004" w:type="dxa"/>
          </w:tcPr>
          <w:p w:rsidR="00390A20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9.</w:t>
            </w:r>
          </w:p>
        </w:tc>
        <w:tc>
          <w:tcPr>
            <w:tcW w:w="8048" w:type="dxa"/>
          </w:tcPr>
          <w:p w:rsidR="00390A20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миграция рабочей силы</w:t>
            </w:r>
          </w:p>
        </w:tc>
      </w:tr>
      <w:tr w:rsidR="00147D7E" w:rsidRPr="004D097A" w:rsidTr="007F46A7">
        <w:trPr>
          <w:trHeight w:val="524"/>
        </w:trPr>
        <w:tc>
          <w:tcPr>
            <w:tcW w:w="1004" w:type="dxa"/>
          </w:tcPr>
          <w:p w:rsidR="00147D7E" w:rsidRPr="004D097A" w:rsidRDefault="00147D7E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10.</w:t>
            </w:r>
          </w:p>
        </w:tc>
        <w:tc>
          <w:tcPr>
            <w:tcW w:w="8048" w:type="dxa"/>
          </w:tcPr>
          <w:p w:rsidR="00147D7E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Основы международных валютно-кредитных отношений</w:t>
            </w:r>
          </w:p>
        </w:tc>
      </w:tr>
      <w:tr w:rsidR="00C14501" w:rsidRPr="004D097A" w:rsidTr="007F46A7">
        <w:trPr>
          <w:trHeight w:val="524"/>
        </w:trPr>
        <w:tc>
          <w:tcPr>
            <w:tcW w:w="1004" w:type="dxa"/>
          </w:tcPr>
          <w:p w:rsidR="00C14501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D097A">
              <w:rPr>
                <w:sz w:val="28"/>
                <w:szCs w:val="28"/>
              </w:rPr>
              <w:t>11.</w:t>
            </w:r>
          </w:p>
        </w:tc>
        <w:tc>
          <w:tcPr>
            <w:tcW w:w="8048" w:type="dxa"/>
          </w:tcPr>
          <w:p w:rsidR="00C14501" w:rsidRPr="004D097A" w:rsidRDefault="00C14501" w:rsidP="004D097A">
            <w:pPr>
              <w:pStyle w:val="20"/>
              <w:shd w:val="clear" w:color="auto" w:fill="auto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D097A">
              <w:rPr>
                <w:rFonts w:cs="Times New Roman"/>
                <w:sz w:val="28"/>
                <w:szCs w:val="28"/>
              </w:rPr>
              <w:t>Международная экономическая интеграция</w:t>
            </w:r>
          </w:p>
        </w:tc>
      </w:tr>
    </w:tbl>
    <w:p w:rsidR="004D097A" w:rsidRDefault="004D097A" w:rsidP="004D097A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390A20" w:rsidRPr="004D097A" w:rsidRDefault="00F05BCE" w:rsidP="004D097A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4D097A">
        <w:rPr>
          <w:b/>
          <w:sz w:val="28"/>
          <w:szCs w:val="28"/>
        </w:rPr>
        <w:t>3. Форма контроля</w:t>
      </w:r>
      <w:r w:rsidRPr="004D097A">
        <w:rPr>
          <w:sz w:val="28"/>
          <w:szCs w:val="28"/>
        </w:rPr>
        <w:t xml:space="preserve"> – Дифференцированный зачет</w:t>
      </w:r>
    </w:p>
    <w:sectPr w:rsidR="00390A20" w:rsidRPr="004D097A" w:rsidSect="007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9F4"/>
    <w:multiLevelType w:val="hybridMultilevel"/>
    <w:tmpl w:val="9CA25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262D"/>
    <w:rsid w:val="000009DF"/>
    <w:rsid w:val="00052A4B"/>
    <w:rsid w:val="000754A0"/>
    <w:rsid w:val="00147D7E"/>
    <w:rsid w:val="00312C40"/>
    <w:rsid w:val="0037251E"/>
    <w:rsid w:val="00390A20"/>
    <w:rsid w:val="003B33BC"/>
    <w:rsid w:val="004C6AE8"/>
    <w:rsid w:val="004D097A"/>
    <w:rsid w:val="005652A6"/>
    <w:rsid w:val="00567F76"/>
    <w:rsid w:val="007065FE"/>
    <w:rsid w:val="0073062E"/>
    <w:rsid w:val="007F46A7"/>
    <w:rsid w:val="0087262D"/>
    <w:rsid w:val="00A20747"/>
    <w:rsid w:val="00AC577E"/>
    <w:rsid w:val="00AC64D5"/>
    <w:rsid w:val="00C13C7C"/>
    <w:rsid w:val="00C14501"/>
    <w:rsid w:val="00EC4510"/>
    <w:rsid w:val="00EF0DCE"/>
    <w:rsid w:val="00F05BCE"/>
    <w:rsid w:val="00F36F4D"/>
    <w:rsid w:val="00FA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2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0A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39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506-ПК</dc:creator>
  <cp:lastModifiedBy>Serg</cp:lastModifiedBy>
  <cp:revision>10</cp:revision>
  <dcterms:created xsi:type="dcterms:W3CDTF">2019-01-07T18:50:00Z</dcterms:created>
  <dcterms:modified xsi:type="dcterms:W3CDTF">2019-01-29T17:33:00Z</dcterms:modified>
</cp:coreProperties>
</file>