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726285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D04853" w:rsidRDefault="00D04853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F9" w:rsidRDefault="00F94D6A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Физико-химия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полимеров</w:t>
      </w:r>
    </w:p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6CB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 w:rsidRPr="00D04853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53">
        <w:rPr>
          <w:rFonts w:ascii="Times New Roman" w:hAnsi="Times New Roman" w:cs="Times New Roman"/>
          <w:sz w:val="28"/>
          <w:szCs w:val="28"/>
        </w:rPr>
        <w:t>29.03.03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9">
        <w:rPr>
          <w:rFonts w:ascii="Times New Roman" w:hAnsi="Times New Roman" w:cs="Times New Roman"/>
          <w:sz w:val="28"/>
          <w:szCs w:val="28"/>
        </w:rPr>
        <w:t>Технология полиграфического и</w:t>
      </w:r>
    </w:p>
    <w:p w:rsidR="00726285" w:rsidRDefault="002716CB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A2FF9" w:rsidRPr="007A2FF9">
        <w:rPr>
          <w:rFonts w:ascii="Times New Roman" w:hAnsi="Times New Roman" w:cs="Times New Roman"/>
          <w:sz w:val="28"/>
          <w:szCs w:val="28"/>
        </w:rPr>
        <w:t xml:space="preserve"> упаковочного производства</w:t>
      </w:r>
      <w:r w:rsidR="007A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285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 w:rsidRPr="00D04853">
        <w:rPr>
          <w:rFonts w:ascii="Times New Roman" w:hAnsi="Times New Roman" w:cs="Times New Roman"/>
          <w:b/>
          <w:sz w:val="28"/>
          <w:szCs w:val="28"/>
        </w:rPr>
        <w:t>Профил</w:t>
      </w:r>
      <w:r w:rsidR="00726285" w:rsidRPr="00D04853">
        <w:rPr>
          <w:rFonts w:ascii="Times New Roman" w:hAnsi="Times New Roman" w:cs="Times New Roman"/>
          <w:b/>
          <w:sz w:val="28"/>
          <w:szCs w:val="28"/>
        </w:rPr>
        <w:t>ь</w:t>
      </w:r>
      <w:r w:rsidRPr="00D04853">
        <w:rPr>
          <w:rFonts w:ascii="Times New Roman" w:hAnsi="Times New Roman" w:cs="Times New Roman"/>
          <w:b/>
          <w:sz w:val="28"/>
          <w:szCs w:val="28"/>
        </w:rPr>
        <w:t xml:space="preserve">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9">
        <w:rPr>
          <w:rFonts w:ascii="Times New Roman" w:hAnsi="Times New Roman" w:cs="Times New Roman"/>
          <w:sz w:val="28"/>
          <w:szCs w:val="28"/>
        </w:rPr>
        <w:t>Технология и дизайн упаковочного производства</w:t>
      </w:r>
    </w:p>
    <w:p w:rsidR="00726285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FF9" w:rsidRDefault="00D04853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2FF9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D04853" w:rsidRDefault="00D04853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F9" w:rsidRPr="007A2FF9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 w:rsidRPr="007A2FF9">
        <w:rPr>
          <w:rFonts w:ascii="Times New Roman" w:hAnsi="Times New Roman" w:cs="Times New Roman"/>
          <w:sz w:val="28"/>
          <w:szCs w:val="28"/>
        </w:rPr>
        <w:t>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9">
        <w:rPr>
          <w:rFonts w:ascii="Times New Roman" w:hAnsi="Times New Roman" w:cs="Times New Roman"/>
          <w:sz w:val="28"/>
          <w:szCs w:val="28"/>
        </w:rPr>
        <w:t>владением новейшими методами испытаний и оценки оборудования, материалов и процессов, используемых в производстве печатной продукции, упаковки и в других отраслях, на основе полиграфических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285" w:rsidRDefault="00726285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F9" w:rsidRDefault="00090DF4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7A2FF9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7A2FF9" w:rsidRDefault="007A2FF9" w:rsidP="007A2FF9">
      <w:pPr>
        <w:rPr>
          <w:rFonts w:ascii="Times New Roman" w:hAnsi="Times New Roman" w:cs="Times New Roman"/>
          <w:sz w:val="28"/>
          <w:szCs w:val="28"/>
        </w:rPr>
      </w:pPr>
    </w:p>
    <w:p w:rsidR="007A2FF9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8673"/>
      </w:tblGrid>
      <w:tr w:rsidR="007A2FF9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Default="007A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Default="007A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5A1655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55" w:rsidRDefault="005A1655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vAlign w:val="center"/>
          </w:tcPr>
          <w:p w:rsidR="005A1655" w:rsidRPr="0016691E" w:rsidRDefault="005A1655" w:rsidP="00F94D6A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Общие вопросы химии и физики высокомолекулярных соединений, основные понятия и определения, особенности строения высокомолекулярных соединений. </w:t>
            </w:r>
            <w:r w:rsidR="00F94D6A" w:rsidRPr="00F94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полимеров и особенности структуры полимеров.</w:t>
            </w:r>
          </w:p>
        </w:tc>
      </w:tr>
      <w:tr w:rsidR="005A1655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55" w:rsidRDefault="005A1655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vAlign w:val="center"/>
          </w:tcPr>
          <w:p w:rsidR="005A1655" w:rsidRPr="0016691E" w:rsidRDefault="005A1655" w:rsidP="005A1655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Методы получения высокомолекулярных соединений. </w:t>
            </w:r>
          </w:p>
          <w:p w:rsidR="005A1655" w:rsidRPr="0016691E" w:rsidRDefault="005A1655" w:rsidP="005A1655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Химические реакции высокомолекулярных соединений.</w:t>
            </w:r>
          </w:p>
        </w:tc>
      </w:tr>
      <w:tr w:rsidR="005A1655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55" w:rsidRDefault="00F94D6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  <w:vAlign w:val="center"/>
          </w:tcPr>
          <w:p w:rsidR="005A1655" w:rsidRPr="0016691E" w:rsidRDefault="005A1655" w:rsidP="00F94D6A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вопросы физики и механики высокомолекулярных соединений.</w:t>
            </w:r>
          </w:p>
          <w:p w:rsidR="005A1655" w:rsidRPr="0016691E" w:rsidRDefault="005A1655" w:rsidP="00F94D6A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Агрегатные и фазовые состояния высокомолекулярных соединений</w:t>
            </w:r>
            <w:r w:rsidR="00F94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фазовые переходы</w:t>
            </w:r>
            <w:r w:rsidRPr="00166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94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D6A" w:rsidRPr="00F94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Высокоэластическое, стеклообразное и </w:t>
            </w:r>
            <w:proofErr w:type="spellStart"/>
            <w:r w:rsidR="00F94D6A" w:rsidRPr="00F94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вязкотекучее</w:t>
            </w:r>
            <w:proofErr w:type="spellEnd"/>
            <w:r w:rsidR="00F94D6A" w:rsidRPr="00F94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состояние</w:t>
            </w:r>
            <w:r w:rsidR="00F94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D6A" w:rsidRPr="00F94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полимеров.</w:t>
            </w:r>
            <w:r w:rsidR="00F94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A1655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5" w:rsidRDefault="00F94D6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  <w:vAlign w:val="center"/>
          </w:tcPr>
          <w:p w:rsidR="005A1655" w:rsidRPr="0016691E" w:rsidRDefault="005A1655" w:rsidP="005A16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Расплавы и растворы высокомолекулярных соединений.</w:t>
            </w:r>
          </w:p>
        </w:tc>
      </w:tr>
      <w:tr w:rsidR="005A1655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5" w:rsidRDefault="00F94D6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  <w:vAlign w:val="center"/>
          </w:tcPr>
          <w:p w:rsidR="005A1655" w:rsidRPr="0016691E" w:rsidRDefault="00F94D6A" w:rsidP="00F94D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Механические свойства высокомолекулярных соединений. </w:t>
            </w:r>
            <w:r w:rsidR="005A1655" w:rsidRPr="00166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Релаксационные свойства высокомолекулярных соединений.</w:t>
            </w:r>
            <w:r>
              <w:t xml:space="preserve"> </w:t>
            </w:r>
            <w:r w:rsidRPr="00F94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Ориентация полимеров, изменение механических и деформационных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4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свойств.</w:t>
            </w:r>
          </w:p>
        </w:tc>
      </w:tr>
      <w:tr w:rsidR="005A1655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5" w:rsidRDefault="00F94D6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3" w:type="dxa"/>
            <w:vAlign w:val="center"/>
          </w:tcPr>
          <w:p w:rsidR="005A1655" w:rsidRPr="0016691E" w:rsidRDefault="00F94D6A" w:rsidP="00F94D6A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полимеров для упаковки. Формирование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4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барьерных свойств полимерной упаковки.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A2FF9" w:rsidRDefault="007A2FF9" w:rsidP="007A2FF9">
      <w:pPr>
        <w:rPr>
          <w:rFonts w:ascii="Times New Roman" w:hAnsi="Times New Roman" w:cs="Times New Roman"/>
          <w:b/>
          <w:sz w:val="28"/>
          <w:szCs w:val="28"/>
        </w:rPr>
      </w:pPr>
    </w:p>
    <w:p w:rsidR="00D04853" w:rsidRPr="00D04853" w:rsidRDefault="00D04853" w:rsidP="00D04853">
      <w:pPr>
        <w:rPr>
          <w:rFonts w:ascii="Times New Roman" w:hAnsi="Times New Roman" w:cs="Times New Roman"/>
          <w:sz w:val="28"/>
          <w:szCs w:val="28"/>
        </w:rPr>
      </w:pPr>
      <w:r w:rsidRPr="00D04853">
        <w:rPr>
          <w:rFonts w:ascii="Times New Roman" w:hAnsi="Times New Roman" w:cs="Times New Roman"/>
          <w:b/>
          <w:sz w:val="28"/>
          <w:szCs w:val="28"/>
        </w:rPr>
        <w:t>3. Форма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экзамен</w:t>
      </w:r>
    </w:p>
    <w:sectPr w:rsidR="00D04853" w:rsidRPr="00D0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68"/>
    <w:rsid w:val="00090DF4"/>
    <w:rsid w:val="0016691E"/>
    <w:rsid w:val="00213260"/>
    <w:rsid w:val="002716CB"/>
    <w:rsid w:val="005A1655"/>
    <w:rsid w:val="00726285"/>
    <w:rsid w:val="007A2FF9"/>
    <w:rsid w:val="00D04853"/>
    <w:rsid w:val="00F41B68"/>
    <w:rsid w:val="00F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E166"/>
  <w15:docId w15:val="{D83A6C14-81E0-423C-81B0-7779E980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2016-10-01T16:47:00Z</dcterms:created>
  <dcterms:modified xsi:type="dcterms:W3CDTF">2018-12-16T18:03:00Z</dcterms:modified>
</cp:coreProperties>
</file>