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18" w:rsidRDefault="00B03779" w:rsidP="00CE582C">
      <w:pPr>
        <w:jc w:val="center"/>
        <w:rPr>
          <w:b/>
          <w:bCs/>
          <w:sz w:val="24"/>
          <w:szCs w:val="24"/>
        </w:rPr>
      </w:pPr>
      <w:r w:rsidRPr="002D5531">
        <w:rPr>
          <w:b/>
          <w:bCs/>
          <w:sz w:val="24"/>
          <w:szCs w:val="24"/>
        </w:rPr>
        <w:t xml:space="preserve">Аннотация к </w:t>
      </w:r>
      <w:r w:rsidR="00B75418">
        <w:rPr>
          <w:b/>
          <w:bCs/>
          <w:sz w:val="24"/>
          <w:szCs w:val="24"/>
        </w:rPr>
        <w:t>рабочей программе практики</w:t>
      </w:r>
    </w:p>
    <w:p w:rsidR="000827C0" w:rsidRPr="002D5531" w:rsidRDefault="00B03779" w:rsidP="00CE582C">
      <w:pPr>
        <w:jc w:val="center"/>
        <w:rPr>
          <w:b/>
          <w:bCs/>
          <w:sz w:val="24"/>
          <w:szCs w:val="24"/>
        </w:rPr>
      </w:pPr>
      <w:r w:rsidRPr="002D5531">
        <w:rPr>
          <w:b/>
          <w:bCs/>
          <w:sz w:val="24"/>
          <w:szCs w:val="24"/>
        </w:rPr>
        <w:t xml:space="preserve"> </w:t>
      </w:r>
    </w:p>
    <w:p w:rsidR="002D5531" w:rsidRDefault="000827C0" w:rsidP="00CE582C">
      <w:pPr>
        <w:jc w:val="center"/>
        <w:rPr>
          <w:b/>
          <w:bCs/>
          <w:sz w:val="24"/>
          <w:szCs w:val="24"/>
        </w:rPr>
      </w:pPr>
      <w:r w:rsidRPr="002D5531">
        <w:rPr>
          <w:b/>
          <w:bCs/>
          <w:sz w:val="24"/>
          <w:szCs w:val="24"/>
        </w:rPr>
        <w:t>У</w:t>
      </w:r>
      <w:r w:rsidR="00CE582C" w:rsidRPr="002D5531">
        <w:rPr>
          <w:b/>
          <w:bCs/>
          <w:sz w:val="24"/>
          <w:szCs w:val="24"/>
        </w:rPr>
        <w:t>чебная практика</w:t>
      </w:r>
      <w:r w:rsidRPr="002D5531">
        <w:rPr>
          <w:b/>
          <w:bCs/>
          <w:sz w:val="24"/>
          <w:szCs w:val="24"/>
        </w:rPr>
        <w:t xml:space="preserve">. Практика по получению </w:t>
      </w:r>
      <w:proofErr w:type="gramStart"/>
      <w:r w:rsidRPr="002D5531">
        <w:rPr>
          <w:b/>
          <w:bCs/>
          <w:sz w:val="24"/>
          <w:szCs w:val="24"/>
        </w:rPr>
        <w:t>первичных</w:t>
      </w:r>
      <w:proofErr w:type="gramEnd"/>
      <w:r w:rsidRPr="002D5531">
        <w:rPr>
          <w:b/>
          <w:bCs/>
          <w:sz w:val="24"/>
          <w:szCs w:val="24"/>
        </w:rPr>
        <w:t xml:space="preserve"> </w:t>
      </w:r>
    </w:p>
    <w:p w:rsidR="00CE582C" w:rsidRPr="00467280" w:rsidRDefault="000827C0" w:rsidP="00CE582C">
      <w:pPr>
        <w:jc w:val="center"/>
        <w:rPr>
          <w:b/>
          <w:bCs/>
          <w:sz w:val="22"/>
          <w:szCs w:val="22"/>
        </w:rPr>
      </w:pPr>
      <w:r w:rsidRPr="002D5531">
        <w:rPr>
          <w:b/>
          <w:bCs/>
          <w:sz w:val="24"/>
          <w:szCs w:val="24"/>
        </w:rPr>
        <w:t>профессиональных умений и навыков</w:t>
      </w:r>
      <w:r w:rsidR="00467280">
        <w:rPr>
          <w:b/>
          <w:bCs/>
        </w:rPr>
        <w:t xml:space="preserve">, </w:t>
      </w:r>
      <w:r w:rsidR="00467280" w:rsidRPr="00467280">
        <w:rPr>
          <w:b/>
          <w:bCs/>
          <w:sz w:val="22"/>
          <w:szCs w:val="22"/>
        </w:rPr>
        <w:t>в том числе первичных умений и навыков научно-исследовательской деятельности</w:t>
      </w:r>
      <w:r w:rsidRPr="00467280">
        <w:rPr>
          <w:b/>
          <w:bCs/>
          <w:sz w:val="22"/>
          <w:szCs w:val="22"/>
        </w:rPr>
        <w:t>.</w:t>
      </w:r>
    </w:p>
    <w:p w:rsidR="00CE582C" w:rsidRPr="002D5531" w:rsidRDefault="00CE582C" w:rsidP="00CE582C">
      <w:pPr>
        <w:jc w:val="center"/>
        <w:rPr>
          <w:b/>
          <w:bCs/>
          <w:sz w:val="24"/>
          <w:szCs w:val="24"/>
        </w:rPr>
      </w:pPr>
    </w:p>
    <w:p w:rsidR="00B75418" w:rsidRDefault="00CE582C" w:rsidP="00D706B0">
      <w:pPr>
        <w:ind w:firstLine="709"/>
        <w:jc w:val="both"/>
        <w:rPr>
          <w:sz w:val="24"/>
          <w:szCs w:val="24"/>
        </w:rPr>
      </w:pPr>
      <w:r w:rsidRPr="00B75418">
        <w:rPr>
          <w:b/>
          <w:sz w:val="24"/>
          <w:szCs w:val="24"/>
        </w:rPr>
        <w:t>Направление подготовки:</w:t>
      </w:r>
      <w:r w:rsidRPr="002D5531">
        <w:rPr>
          <w:sz w:val="24"/>
          <w:szCs w:val="24"/>
        </w:rPr>
        <w:t xml:space="preserve"> </w:t>
      </w:r>
      <w:r w:rsidRPr="00B75418">
        <w:rPr>
          <w:sz w:val="24"/>
          <w:szCs w:val="24"/>
        </w:rPr>
        <w:t>15.03.02</w:t>
      </w:r>
      <w:r w:rsidRPr="002D5531">
        <w:rPr>
          <w:b/>
          <w:sz w:val="24"/>
          <w:szCs w:val="24"/>
        </w:rPr>
        <w:t xml:space="preserve"> </w:t>
      </w:r>
      <w:r w:rsidR="00B75418">
        <w:rPr>
          <w:b/>
          <w:sz w:val="24"/>
          <w:szCs w:val="24"/>
        </w:rPr>
        <w:t>«</w:t>
      </w:r>
      <w:r w:rsidRPr="002D5531">
        <w:rPr>
          <w:sz w:val="24"/>
          <w:szCs w:val="24"/>
        </w:rPr>
        <w:t>Технологические машины и оборудование</w:t>
      </w:r>
      <w:r w:rsidR="00B75418">
        <w:rPr>
          <w:sz w:val="24"/>
          <w:szCs w:val="24"/>
        </w:rPr>
        <w:t>»</w:t>
      </w:r>
      <w:r w:rsidR="00B155E0">
        <w:rPr>
          <w:sz w:val="24"/>
          <w:szCs w:val="24"/>
        </w:rPr>
        <w:t>.</w:t>
      </w:r>
      <w:r w:rsidRPr="002D5531">
        <w:rPr>
          <w:sz w:val="24"/>
          <w:szCs w:val="24"/>
        </w:rPr>
        <w:t xml:space="preserve"> </w:t>
      </w:r>
    </w:p>
    <w:p w:rsidR="00CE582C" w:rsidRPr="002D5531" w:rsidRDefault="00B75418" w:rsidP="00D706B0">
      <w:pPr>
        <w:ind w:firstLine="709"/>
        <w:jc w:val="both"/>
        <w:rPr>
          <w:bCs/>
          <w:sz w:val="24"/>
          <w:szCs w:val="24"/>
        </w:rPr>
      </w:pPr>
      <w:r w:rsidRPr="00B75418">
        <w:rPr>
          <w:b/>
          <w:sz w:val="24"/>
          <w:szCs w:val="24"/>
        </w:rPr>
        <w:t>П</w:t>
      </w:r>
      <w:r w:rsidR="00CE582C" w:rsidRPr="00B75418">
        <w:rPr>
          <w:b/>
          <w:sz w:val="24"/>
          <w:szCs w:val="24"/>
        </w:rPr>
        <w:t>рофиль подготовки:</w:t>
      </w:r>
      <w:r w:rsidR="00CE582C" w:rsidRPr="002D5531">
        <w:rPr>
          <w:bCs/>
          <w:sz w:val="24"/>
          <w:szCs w:val="24"/>
        </w:rPr>
        <w:t xml:space="preserve"> </w:t>
      </w:r>
      <w:r w:rsidR="00B155E0">
        <w:rPr>
          <w:bCs/>
          <w:sz w:val="24"/>
          <w:szCs w:val="24"/>
        </w:rPr>
        <w:t>Сервис  и техническая эксплуатация промышленного оборудования</w:t>
      </w:r>
      <w:r w:rsidR="00CE582C" w:rsidRPr="002D5531">
        <w:rPr>
          <w:bCs/>
          <w:sz w:val="24"/>
          <w:szCs w:val="24"/>
        </w:rPr>
        <w:t>.</w:t>
      </w:r>
    </w:p>
    <w:p w:rsidR="00CE582C" w:rsidRDefault="00CE582C" w:rsidP="00D706B0">
      <w:pPr>
        <w:rPr>
          <w:bCs/>
          <w:sz w:val="24"/>
          <w:szCs w:val="24"/>
        </w:rPr>
      </w:pPr>
    </w:p>
    <w:p w:rsidR="00B75418" w:rsidRPr="00E377EE" w:rsidRDefault="00B75418" w:rsidP="00E377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F37E2" w:rsidRPr="00DF37E2">
        <w:rPr>
          <w:b/>
          <w:bCs/>
          <w:sz w:val="24"/>
          <w:szCs w:val="24"/>
        </w:rPr>
        <w:t xml:space="preserve">1. </w:t>
      </w:r>
      <w:r w:rsidRPr="00DF37E2">
        <w:rPr>
          <w:b/>
          <w:bCs/>
          <w:sz w:val="24"/>
          <w:szCs w:val="24"/>
        </w:rPr>
        <w:t>Тип практики и место практики в структуре ОПОП</w:t>
      </w:r>
      <w:r w:rsidR="00DF37E2" w:rsidRPr="00DF37E2">
        <w:rPr>
          <w:b/>
          <w:bCs/>
          <w:sz w:val="24"/>
          <w:szCs w:val="24"/>
        </w:rPr>
        <w:t>:</w:t>
      </w:r>
      <w:r w:rsidR="00E377EE">
        <w:rPr>
          <w:b/>
          <w:bCs/>
          <w:sz w:val="24"/>
          <w:szCs w:val="24"/>
        </w:rPr>
        <w:t xml:space="preserve"> </w:t>
      </w:r>
      <w:r w:rsidR="00E377EE" w:rsidRPr="00E377EE">
        <w:rPr>
          <w:bCs/>
          <w:sz w:val="24"/>
          <w:szCs w:val="24"/>
        </w:rPr>
        <w:t>учебная практика, практика по получению первичных профессиональных умений и навыков включена в вариативную часть Блока 2.</w:t>
      </w:r>
    </w:p>
    <w:p w:rsidR="00DF37E2" w:rsidRDefault="00DF37E2" w:rsidP="006E25EB">
      <w:pPr>
        <w:rPr>
          <w:bCs/>
          <w:sz w:val="24"/>
          <w:szCs w:val="24"/>
        </w:rPr>
      </w:pPr>
    </w:p>
    <w:p w:rsidR="006E25EB" w:rsidRDefault="00DF37E2" w:rsidP="00D706B0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F37E2">
        <w:rPr>
          <w:b/>
          <w:bCs/>
          <w:sz w:val="24"/>
          <w:szCs w:val="24"/>
        </w:rPr>
        <w:t>2. Цели проведения практики</w:t>
      </w:r>
      <w:r w:rsidR="00E377EE">
        <w:rPr>
          <w:b/>
          <w:bCs/>
          <w:sz w:val="24"/>
          <w:szCs w:val="24"/>
        </w:rPr>
        <w:t>:</w:t>
      </w:r>
    </w:p>
    <w:p w:rsidR="00E377EE" w:rsidRPr="002D5531" w:rsidRDefault="00E377EE" w:rsidP="00E377EE">
      <w:pPr>
        <w:ind w:firstLine="709"/>
        <w:jc w:val="both"/>
        <w:rPr>
          <w:sz w:val="24"/>
          <w:szCs w:val="24"/>
        </w:rPr>
      </w:pPr>
      <w:r w:rsidRPr="002D5531">
        <w:rPr>
          <w:sz w:val="24"/>
          <w:szCs w:val="24"/>
        </w:rPr>
        <w:t>- закрепление теоретических и практических знаний, полученных студентами при изучении общепрофессиональных и специальных дисциплин;</w:t>
      </w:r>
    </w:p>
    <w:p w:rsidR="00E377EE" w:rsidRPr="002D5531" w:rsidRDefault="00E377EE" w:rsidP="00E377EE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2D5531">
        <w:rPr>
          <w:sz w:val="24"/>
          <w:szCs w:val="24"/>
        </w:rPr>
        <w:t>получение навыков самостоятельной информационно-поисковой работы;</w:t>
      </w:r>
    </w:p>
    <w:p w:rsidR="00E377EE" w:rsidRPr="002D5531" w:rsidRDefault="00E377EE" w:rsidP="00E377EE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bookmarkStart w:id="0" w:name="_Toc273430467"/>
      <w:r w:rsidRPr="002D5531">
        <w:rPr>
          <w:sz w:val="24"/>
          <w:szCs w:val="24"/>
        </w:rPr>
        <w:t>знакомство с основными технологическими процессами легкой промышленности;</w:t>
      </w:r>
      <w:bookmarkEnd w:id="0"/>
    </w:p>
    <w:p w:rsidR="00E377EE" w:rsidRPr="002D5531" w:rsidRDefault="00E377EE" w:rsidP="00E377EE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2D5531">
        <w:rPr>
          <w:sz w:val="24"/>
          <w:szCs w:val="24"/>
        </w:rPr>
        <w:t xml:space="preserve">знакомство с технологическим оборудованием и применяемой технологической оснасткой;  </w:t>
      </w:r>
    </w:p>
    <w:p w:rsidR="00E377EE" w:rsidRPr="002D5531" w:rsidRDefault="00E377EE" w:rsidP="00E377EE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bookmarkStart w:id="1" w:name="_Toc273430468"/>
      <w:r w:rsidRPr="002D5531">
        <w:rPr>
          <w:sz w:val="24"/>
          <w:szCs w:val="24"/>
        </w:rPr>
        <w:t>изучение требований конструкторской, технологической документации, положений инструкций по разработке технологических процессов и оборудования, его эксплуатации;</w:t>
      </w:r>
      <w:bookmarkEnd w:id="1"/>
    </w:p>
    <w:p w:rsidR="00E377EE" w:rsidRPr="002D5531" w:rsidRDefault="00E377EE" w:rsidP="00E377EE">
      <w:pPr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bookmarkStart w:id="2" w:name="_Toc273430469"/>
      <w:r w:rsidRPr="002D5531">
        <w:rPr>
          <w:sz w:val="24"/>
          <w:szCs w:val="24"/>
        </w:rPr>
        <w:t>изучение организационных вопросов производства.</w:t>
      </w:r>
      <w:bookmarkEnd w:id="2"/>
    </w:p>
    <w:p w:rsidR="00E377EE" w:rsidRDefault="00E377EE" w:rsidP="00D706B0">
      <w:pPr>
        <w:rPr>
          <w:b/>
          <w:bCs/>
          <w:sz w:val="24"/>
          <w:szCs w:val="24"/>
        </w:rPr>
      </w:pPr>
    </w:p>
    <w:p w:rsidR="00DF37E2" w:rsidRPr="00DF37E2" w:rsidRDefault="00DF37E2" w:rsidP="00D706B0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F37E2">
        <w:rPr>
          <w:b/>
          <w:bCs/>
          <w:sz w:val="24"/>
          <w:szCs w:val="24"/>
        </w:rPr>
        <w:t>3. Способы и формы проведения практики:</w:t>
      </w:r>
    </w:p>
    <w:p w:rsidR="006E25EB" w:rsidRPr="006E25EB" w:rsidRDefault="006E25EB" w:rsidP="006E25EB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E25EB">
        <w:rPr>
          <w:bCs/>
          <w:sz w:val="24"/>
          <w:szCs w:val="24"/>
        </w:rPr>
        <w:t xml:space="preserve">3.1. Способ проведения практики – </w:t>
      </w:r>
      <w:proofErr w:type="gramStart"/>
      <w:r w:rsidRPr="006E25EB">
        <w:rPr>
          <w:bCs/>
          <w:sz w:val="24"/>
          <w:szCs w:val="24"/>
        </w:rPr>
        <w:t>стационарная</w:t>
      </w:r>
      <w:proofErr w:type="gramEnd"/>
      <w:r w:rsidRPr="006E25EB">
        <w:rPr>
          <w:bCs/>
          <w:sz w:val="24"/>
          <w:szCs w:val="24"/>
        </w:rPr>
        <w:t>.</w:t>
      </w:r>
    </w:p>
    <w:p w:rsidR="006E25EB" w:rsidRPr="006E25EB" w:rsidRDefault="006E25EB" w:rsidP="006E25EB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E25EB">
        <w:rPr>
          <w:bCs/>
          <w:sz w:val="24"/>
          <w:szCs w:val="24"/>
        </w:rPr>
        <w:t>3.2. Форма проведения практики – дискретная.</w:t>
      </w:r>
    </w:p>
    <w:p w:rsidR="006E25EB" w:rsidRPr="006E25EB" w:rsidRDefault="006E25EB" w:rsidP="006E25EB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E25EB">
        <w:rPr>
          <w:bCs/>
          <w:sz w:val="24"/>
          <w:szCs w:val="24"/>
        </w:rPr>
        <w:t>3.3. Способы и формы проведения практик для лиц с ограниченными возможностями здоровья (далее - ОВЗ) - выбор способов, форм и мест прохождения учебной практики для лиц с ОВЗ осуществляется с учетом их психофизического развития, индивидуальных возможностей и состояния здоровья.</w:t>
      </w:r>
    </w:p>
    <w:p w:rsidR="006E25EB" w:rsidRDefault="006E25EB" w:rsidP="006E25EB">
      <w:pPr>
        <w:tabs>
          <w:tab w:val="left" w:pos="0"/>
          <w:tab w:val="left" w:pos="993"/>
        </w:tabs>
        <w:ind w:firstLine="709"/>
        <w:jc w:val="both"/>
        <w:rPr>
          <w:bCs/>
        </w:rPr>
      </w:pPr>
      <w:r>
        <w:rPr>
          <w:bCs/>
        </w:rPr>
        <w:t>.</w:t>
      </w:r>
    </w:p>
    <w:p w:rsidR="00DF37E2" w:rsidRPr="00DF37E2" w:rsidRDefault="00DF37E2" w:rsidP="006E25EB">
      <w:pPr>
        <w:ind w:firstLine="708"/>
        <w:rPr>
          <w:b/>
          <w:bCs/>
          <w:sz w:val="24"/>
          <w:szCs w:val="24"/>
        </w:rPr>
      </w:pPr>
      <w:r w:rsidRPr="00DF37E2">
        <w:rPr>
          <w:b/>
          <w:bCs/>
          <w:sz w:val="24"/>
          <w:szCs w:val="24"/>
        </w:rPr>
        <w:t>4. Компетенции, формируемые в рамках программы практики:</w:t>
      </w:r>
    </w:p>
    <w:p w:rsidR="00DF37E2" w:rsidRDefault="006E25EB" w:rsidP="00D706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обладат</w:t>
      </w:r>
      <w:r w:rsidR="0021719F"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:</w:t>
      </w:r>
    </w:p>
    <w:p w:rsidR="00B61D3B" w:rsidRPr="002D5531" w:rsidRDefault="00DF37E2" w:rsidP="006E25EB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="00B61D3B" w:rsidRPr="002D5531">
        <w:rPr>
          <w:b/>
          <w:sz w:val="24"/>
          <w:szCs w:val="24"/>
        </w:rPr>
        <w:t>ПК-1</w:t>
      </w:r>
      <w:r w:rsidR="00B61D3B" w:rsidRPr="002D5531">
        <w:rPr>
          <w:sz w:val="24"/>
          <w:szCs w:val="24"/>
        </w:rPr>
        <w:t xml:space="preserve"> </w:t>
      </w:r>
      <w:r w:rsidR="006E25EB">
        <w:rPr>
          <w:sz w:val="24"/>
          <w:szCs w:val="24"/>
        </w:rPr>
        <w:t xml:space="preserve">– </w:t>
      </w:r>
      <w:r w:rsidR="00B61D3B" w:rsidRPr="002D5531">
        <w:rPr>
          <w:sz w:val="24"/>
          <w:szCs w:val="24"/>
        </w:rPr>
        <w:t>способность</w:t>
      </w:r>
      <w:r w:rsidR="006E25EB">
        <w:rPr>
          <w:sz w:val="24"/>
          <w:szCs w:val="24"/>
        </w:rPr>
        <w:t>ю</w:t>
      </w:r>
      <w:r w:rsidR="00B61D3B" w:rsidRPr="002D5531">
        <w:rPr>
          <w:sz w:val="24"/>
          <w:szCs w:val="24"/>
        </w:rPr>
        <w:t xml:space="preserve"> к систематическому изучению научно-технической информации, отечественного и зарубежного опыта по соот</w:t>
      </w:r>
      <w:r w:rsidR="008D4B13" w:rsidRPr="002D5531">
        <w:rPr>
          <w:sz w:val="24"/>
          <w:szCs w:val="24"/>
        </w:rPr>
        <w:t>ветствующему профилю подготовки;</w:t>
      </w:r>
    </w:p>
    <w:p w:rsidR="00B61D3B" w:rsidRPr="002D5531" w:rsidRDefault="00B61D3B" w:rsidP="006E25EB">
      <w:pPr>
        <w:ind w:firstLine="709"/>
        <w:jc w:val="both"/>
        <w:rPr>
          <w:b/>
          <w:sz w:val="24"/>
          <w:szCs w:val="24"/>
        </w:rPr>
      </w:pPr>
      <w:r w:rsidRPr="002D5531">
        <w:rPr>
          <w:b/>
          <w:sz w:val="24"/>
          <w:szCs w:val="24"/>
        </w:rPr>
        <w:t>ПК-2</w:t>
      </w:r>
      <w:r w:rsidR="006E25EB">
        <w:rPr>
          <w:b/>
          <w:sz w:val="24"/>
          <w:szCs w:val="24"/>
        </w:rPr>
        <w:t xml:space="preserve"> – </w:t>
      </w:r>
      <w:r w:rsidRPr="002D5531">
        <w:rPr>
          <w:sz w:val="24"/>
          <w:szCs w:val="24"/>
        </w:rPr>
        <w:t>умение</w:t>
      </w:r>
      <w:r w:rsidR="006E25EB">
        <w:rPr>
          <w:sz w:val="24"/>
          <w:szCs w:val="24"/>
        </w:rPr>
        <w:t>м</w:t>
      </w:r>
      <w:r w:rsidRPr="002D5531">
        <w:rPr>
          <w:sz w:val="24"/>
          <w:szCs w:val="24"/>
        </w:rPr>
        <w:t xml:space="preserve">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</w:t>
      </w:r>
      <w:r w:rsidR="008D4B13" w:rsidRPr="002D5531">
        <w:rPr>
          <w:sz w:val="24"/>
          <w:szCs w:val="24"/>
        </w:rPr>
        <w:t>работкой и анализом результатов;</w:t>
      </w:r>
    </w:p>
    <w:p w:rsidR="00B61D3B" w:rsidRPr="002D5531" w:rsidRDefault="00B61D3B" w:rsidP="006E25EB">
      <w:pPr>
        <w:ind w:firstLine="709"/>
        <w:jc w:val="both"/>
        <w:rPr>
          <w:b/>
          <w:sz w:val="24"/>
          <w:szCs w:val="24"/>
        </w:rPr>
      </w:pPr>
      <w:r w:rsidRPr="002D5531">
        <w:rPr>
          <w:b/>
          <w:sz w:val="24"/>
          <w:szCs w:val="24"/>
        </w:rPr>
        <w:t>ПК-3</w:t>
      </w:r>
      <w:r w:rsidR="006E25EB">
        <w:rPr>
          <w:b/>
          <w:sz w:val="24"/>
          <w:szCs w:val="24"/>
        </w:rPr>
        <w:t xml:space="preserve"> -</w:t>
      </w:r>
      <w:r w:rsidRPr="002D5531">
        <w:rPr>
          <w:sz w:val="24"/>
          <w:szCs w:val="24"/>
        </w:rPr>
        <w:t xml:space="preserve"> способность</w:t>
      </w:r>
      <w:r w:rsidR="006E25EB">
        <w:rPr>
          <w:sz w:val="24"/>
          <w:szCs w:val="24"/>
        </w:rPr>
        <w:t>ю</w:t>
      </w:r>
      <w:r w:rsidRPr="002D5531">
        <w:rPr>
          <w:sz w:val="24"/>
          <w:szCs w:val="24"/>
        </w:rPr>
        <w:t xml:space="preserve">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</w:t>
      </w:r>
      <w:r w:rsidR="008D4B13" w:rsidRPr="002D5531">
        <w:rPr>
          <w:sz w:val="24"/>
          <w:szCs w:val="24"/>
        </w:rPr>
        <w:t>ин и оборудования;</w:t>
      </w:r>
    </w:p>
    <w:p w:rsidR="00B61D3B" w:rsidRDefault="00B61D3B" w:rsidP="006E25EB">
      <w:pPr>
        <w:ind w:firstLine="709"/>
        <w:jc w:val="both"/>
        <w:rPr>
          <w:sz w:val="24"/>
          <w:szCs w:val="24"/>
        </w:rPr>
      </w:pPr>
      <w:r w:rsidRPr="002D5531">
        <w:rPr>
          <w:b/>
          <w:sz w:val="24"/>
          <w:szCs w:val="24"/>
        </w:rPr>
        <w:t>ПК-10</w:t>
      </w:r>
      <w:r w:rsidR="006E25EB">
        <w:rPr>
          <w:b/>
          <w:sz w:val="24"/>
          <w:szCs w:val="24"/>
        </w:rPr>
        <w:t xml:space="preserve"> - </w:t>
      </w:r>
      <w:r w:rsidRPr="002D5531">
        <w:rPr>
          <w:sz w:val="24"/>
          <w:szCs w:val="24"/>
        </w:rPr>
        <w:t>способность</w:t>
      </w:r>
      <w:r w:rsidR="006E25EB">
        <w:rPr>
          <w:sz w:val="24"/>
          <w:szCs w:val="24"/>
        </w:rPr>
        <w:t>ю</w:t>
      </w:r>
      <w:r w:rsidRPr="002D5531">
        <w:rPr>
          <w:sz w:val="24"/>
          <w:szCs w:val="24"/>
        </w:rPr>
        <w:t xml:space="preserve">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</w:r>
      <w:r w:rsidR="008D4B13" w:rsidRPr="002D5531">
        <w:rPr>
          <w:sz w:val="24"/>
          <w:szCs w:val="24"/>
        </w:rPr>
        <w:t>.</w:t>
      </w:r>
    </w:p>
    <w:p w:rsidR="00715857" w:rsidRDefault="00715857" w:rsidP="006E25EB">
      <w:pPr>
        <w:ind w:firstLine="709"/>
        <w:jc w:val="both"/>
        <w:rPr>
          <w:sz w:val="24"/>
          <w:szCs w:val="24"/>
        </w:rPr>
      </w:pPr>
    </w:p>
    <w:p w:rsidR="00715857" w:rsidRDefault="00715857" w:rsidP="006E25EB">
      <w:pPr>
        <w:ind w:firstLine="709"/>
        <w:jc w:val="both"/>
        <w:rPr>
          <w:sz w:val="24"/>
          <w:szCs w:val="24"/>
        </w:rPr>
      </w:pPr>
    </w:p>
    <w:p w:rsidR="00715857" w:rsidRPr="002D5531" w:rsidRDefault="00715857" w:rsidP="006E25EB">
      <w:pPr>
        <w:ind w:firstLine="709"/>
        <w:jc w:val="both"/>
        <w:rPr>
          <w:b/>
          <w:sz w:val="24"/>
          <w:szCs w:val="24"/>
        </w:rPr>
      </w:pPr>
    </w:p>
    <w:p w:rsidR="00B61D3B" w:rsidRPr="002D5531" w:rsidRDefault="00B61D3B" w:rsidP="006E25EB">
      <w:pPr>
        <w:ind w:firstLine="567"/>
        <w:jc w:val="both"/>
        <w:rPr>
          <w:b/>
          <w:sz w:val="24"/>
          <w:szCs w:val="24"/>
        </w:rPr>
      </w:pPr>
    </w:p>
    <w:p w:rsidR="00C23048" w:rsidRPr="002D5531" w:rsidRDefault="006E25EB" w:rsidP="008D4B13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Содержание практики: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8869"/>
      </w:tblGrid>
      <w:tr w:rsidR="00CE582C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2C" w:rsidRPr="002D5531" w:rsidRDefault="00CE582C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 xml:space="preserve">№ </w:t>
            </w:r>
            <w:proofErr w:type="gramStart"/>
            <w:r w:rsidRPr="002D5531">
              <w:rPr>
                <w:sz w:val="24"/>
                <w:szCs w:val="24"/>
              </w:rPr>
              <w:t>п</w:t>
            </w:r>
            <w:proofErr w:type="gramEnd"/>
            <w:r w:rsidRPr="002D5531">
              <w:rPr>
                <w:sz w:val="24"/>
                <w:szCs w:val="24"/>
              </w:rPr>
              <w:t>/п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2C" w:rsidRPr="002D5531" w:rsidRDefault="006E25EB" w:rsidP="00D70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практики</w:t>
            </w:r>
          </w:p>
        </w:tc>
      </w:tr>
      <w:tr w:rsidR="00CE582C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2C" w:rsidRPr="002D5531" w:rsidRDefault="00CE582C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1</w:t>
            </w:r>
            <w:r w:rsidR="00D706B0" w:rsidRPr="002D5531">
              <w:rPr>
                <w:sz w:val="24"/>
                <w:szCs w:val="24"/>
              </w:rPr>
              <w:t>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C" w:rsidRPr="002D5531" w:rsidRDefault="00CE582C" w:rsidP="008D4B1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5531">
              <w:rPr>
                <w:rFonts w:ascii="Times New Roman" w:hAnsi="Times New Roman" w:cs="Times New Roman"/>
              </w:rPr>
              <w:t>Подготовительный этап: организационное собрание студентов</w:t>
            </w:r>
            <w:r w:rsidR="008D4B13" w:rsidRPr="002D5531">
              <w:rPr>
                <w:rFonts w:ascii="Times New Roman" w:hAnsi="Times New Roman" w:cs="Times New Roman"/>
              </w:rPr>
              <w:t>,</w:t>
            </w:r>
            <w:r w:rsidRPr="002D5531">
              <w:rPr>
                <w:rFonts w:ascii="Times New Roman" w:hAnsi="Times New Roman" w:cs="Times New Roman"/>
              </w:rPr>
              <w:t xml:space="preserve"> выдача индивидуальных заданий</w:t>
            </w:r>
            <w:r w:rsidR="008D4B13" w:rsidRPr="002D5531">
              <w:rPr>
                <w:rFonts w:ascii="Times New Roman" w:hAnsi="Times New Roman" w:cs="Times New Roman"/>
              </w:rPr>
              <w:t>.</w:t>
            </w:r>
          </w:p>
        </w:tc>
      </w:tr>
      <w:tr w:rsidR="008D4B13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2.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9E3960">
            <w:pPr>
              <w:tabs>
                <w:tab w:val="right" w:leader="underscore" w:pos="9639"/>
              </w:tabs>
              <w:rPr>
                <w:bCs/>
                <w:spacing w:val="-4"/>
                <w:sz w:val="24"/>
                <w:szCs w:val="24"/>
              </w:rPr>
            </w:pPr>
            <w:r w:rsidRPr="002D5531">
              <w:rPr>
                <w:bCs/>
                <w:spacing w:val="-4"/>
                <w:sz w:val="24"/>
                <w:szCs w:val="24"/>
              </w:rPr>
              <w:t>Знакомство с технологическими процессами в учебно-технологических лабораториях университета и на предприятиях, изучение нормативной документации.</w:t>
            </w:r>
          </w:p>
        </w:tc>
      </w:tr>
      <w:tr w:rsidR="008D4B13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3.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9E3960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2D5531">
              <w:rPr>
                <w:bCs/>
                <w:sz w:val="24"/>
                <w:szCs w:val="24"/>
              </w:rPr>
              <w:t>Знакомство с технологическим оборудованием и применяемой технологической оснасткой, изучение нормативной документации.</w:t>
            </w:r>
          </w:p>
        </w:tc>
      </w:tr>
      <w:tr w:rsidR="008D4B13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4.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9E3960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2D5531">
              <w:rPr>
                <w:bCs/>
                <w:sz w:val="24"/>
                <w:szCs w:val="24"/>
              </w:rPr>
              <w:t>Составление чертежей типовых схем деталей машин.</w:t>
            </w:r>
          </w:p>
        </w:tc>
      </w:tr>
      <w:tr w:rsidR="008D4B13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13" w:rsidRPr="002D5531" w:rsidRDefault="008D4B13" w:rsidP="00D706B0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5.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13" w:rsidRPr="002D5531" w:rsidRDefault="008D4B13" w:rsidP="009E3960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2D5531">
              <w:rPr>
                <w:bCs/>
                <w:sz w:val="24"/>
                <w:szCs w:val="24"/>
              </w:rPr>
              <w:t>Составление кинематических и технологических схем оборудования.</w:t>
            </w:r>
          </w:p>
        </w:tc>
      </w:tr>
      <w:tr w:rsidR="00CE582C" w:rsidRPr="002D5531" w:rsidTr="00C91DB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2C" w:rsidRPr="002D5531" w:rsidRDefault="008D4B13" w:rsidP="008D4B13">
            <w:pPr>
              <w:jc w:val="center"/>
              <w:rPr>
                <w:sz w:val="24"/>
                <w:szCs w:val="24"/>
              </w:rPr>
            </w:pPr>
            <w:r w:rsidRPr="002D5531">
              <w:rPr>
                <w:sz w:val="24"/>
                <w:szCs w:val="24"/>
              </w:rPr>
              <w:t>6.</w:t>
            </w:r>
          </w:p>
        </w:tc>
        <w:tc>
          <w:tcPr>
            <w:tcW w:w="4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C" w:rsidRPr="002D5531" w:rsidRDefault="00CE582C" w:rsidP="00D706B0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D5531">
              <w:rPr>
                <w:rFonts w:ascii="Times New Roman" w:hAnsi="Times New Roman" w:cs="Times New Roman"/>
              </w:rPr>
              <w:t>Составление отчета по практике и теме индивидуального задания</w:t>
            </w:r>
            <w:r w:rsidR="008D4B13" w:rsidRPr="002D5531">
              <w:rPr>
                <w:rFonts w:ascii="Times New Roman" w:hAnsi="Times New Roman" w:cs="Times New Roman"/>
              </w:rPr>
              <w:t>.</w:t>
            </w:r>
          </w:p>
        </w:tc>
      </w:tr>
    </w:tbl>
    <w:p w:rsidR="006E25EB" w:rsidRDefault="006E25EB" w:rsidP="006E25E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6E25EB" w:rsidRPr="00DF37E2" w:rsidRDefault="006E25EB" w:rsidP="006E25EB">
      <w:pPr>
        <w:ind w:firstLine="708"/>
        <w:rPr>
          <w:b/>
          <w:bCs/>
          <w:sz w:val="24"/>
          <w:szCs w:val="24"/>
        </w:rPr>
      </w:pPr>
      <w:r w:rsidRPr="00DF37E2">
        <w:rPr>
          <w:b/>
          <w:bCs/>
          <w:sz w:val="24"/>
          <w:szCs w:val="24"/>
        </w:rPr>
        <w:t>6. Формы отчетности:</w:t>
      </w:r>
    </w:p>
    <w:p w:rsidR="006E25EB" w:rsidRDefault="006E25EB" w:rsidP="006E25E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а) отчет по практики;</w:t>
      </w:r>
    </w:p>
    <w:p w:rsidR="006E25EB" w:rsidRDefault="006E25EB" w:rsidP="006E25E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б) дневник практики.</w:t>
      </w:r>
    </w:p>
    <w:p w:rsidR="006E25EB" w:rsidRDefault="006E25EB" w:rsidP="006E25EB">
      <w:pPr>
        <w:rPr>
          <w:bCs/>
          <w:sz w:val="24"/>
          <w:szCs w:val="24"/>
        </w:rPr>
      </w:pPr>
    </w:p>
    <w:p w:rsidR="006E25EB" w:rsidRPr="00715857" w:rsidRDefault="006E25EB" w:rsidP="006E25EB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F37E2">
        <w:rPr>
          <w:b/>
          <w:bCs/>
          <w:sz w:val="24"/>
          <w:szCs w:val="24"/>
        </w:rPr>
        <w:t xml:space="preserve">7. Форма контроля </w:t>
      </w:r>
      <w:r w:rsidRPr="00715857">
        <w:rPr>
          <w:b/>
          <w:bCs/>
          <w:sz w:val="24"/>
          <w:szCs w:val="24"/>
        </w:rPr>
        <w:t>– дифференцированный зачет.</w:t>
      </w:r>
      <w:bookmarkStart w:id="3" w:name="_GoBack"/>
      <w:bookmarkEnd w:id="3"/>
    </w:p>
    <w:p w:rsidR="00B814E0" w:rsidRDefault="00B814E0" w:rsidP="00D706B0"/>
    <w:sectPr w:rsidR="00B814E0" w:rsidSect="006E2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2C"/>
    <w:rsid w:val="000827C0"/>
    <w:rsid w:val="00150138"/>
    <w:rsid w:val="001F3613"/>
    <w:rsid w:val="0021719F"/>
    <w:rsid w:val="002D5531"/>
    <w:rsid w:val="00467280"/>
    <w:rsid w:val="00481165"/>
    <w:rsid w:val="006E25EB"/>
    <w:rsid w:val="00715857"/>
    <w:rsid w:val="007343D9"/>
    <w:rsid w:val="008D4B13"/>
    <w:rsid w:val="00B03779"/>
    <w:rsid w:val="00B155E0"/>
    <w:rsid w:val="00B61D3B"/>
    <w:rsid w:val="00B75418"/>
    <w:rsid w:val="00B814E0"/>
    <w:rsid w:val="00C23048"/>
    <w:rsid w:val="00C91DBF"/>
    <w:rsid w:val="00CE582C"/>
    <w:rsid w:val="00D706B0"/>
    <w:rsid w:val="00DF37E2"/>
    <w:rsid w:val="00E377EE"/>
    <w:rsid w:val="00E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2C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582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E582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E582C"/>
    <w:pPr>
      <w:shd w:val="clear" w:color="auto" w:fill="FFFFFF"/>
      <w:autoSpaceDE/>
      <w:autoSpaceDN/>
      <w:spacing w:before="360"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MGUDT20</dc:creator>
  <cp:keywords/>
  <dc:description/>
  <cp:lastModifiedBy>MGUDT20</cp:lastModifiedBy>
  <cp:revision>19</cp:revision>
  <dcterms:created xsi:type="dcterms:W3CDTF">2016-10-26T10:16:00Z</dcterms:created>
  <dcterms:modified xsi:type="dcterms:W3CDTF">2019-04-02T08:31:00Z</dcterms:modified>
</cp:coreProperties>
</file>