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D5" w:rsidRDefault="008E7AD5" w:rsidP="008E7AD5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8E7AD5" w:rsidRPr="008E7AD5" w:rsidRDefault="008E7AD5" w:rsidP="008E7AD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D0147">
        <w:rPr>
          <w:b/>
          <w:sz w:val="28"/>
          <w:szCs w:val="28"/>
        </w:rPr>
        <w:t>Основы научно-исследовательской работы</w:t>
      </w:r>
      <w:r>
        <w:rPr>
          <w:b/>
          <w:sz w:val="28"/>
          <w:szCs w:val="28"/>
        </w:rPr>
        <w:t>»</w:t>
      </w:r>
    </w:p>
    <w:p w:rsidR="008E7AD5" w:rsidRDefault="008E7AD5" w:rsidP="008E7AD5">
      <w:pPr>
        <w:jc w:val="center"/>
        <w:rPr>
          <w:b/>
          <w:sz w:val="28"/>
          <w:szCs w:val="28"/>
        </w:rPr>
      </w:pPr>
    </w:p>
    <w:p w:rsidR="008E7AD5" w:rsidRPr="00FC08BE" w:rsidRDefault="00FC08BE" w:rsidP="00FC08BE">
      <w:pPr>
        <w:tabs>
          <w:tab w:val="right" w:leader="underscore" w:pos="8505"/>
        </w:tabs>
        <w:rPr>
          <w:i/>
          <w:sz w:val="40"/>
          <w:szCs w:val="28"/>
        </w:rPr>
      </w:pPr>
      <w:r>
        <w:rPr>
          <w:b/>
          <w:sz w:val="28"/>
          <w:szCs w:val="28"/>
        </w:rPr>
        <w:t>Специальность</w:t>
      </w:r>
      <w:r w:rsidR="008E7AD5" w:rsidRPr="00F469E0">
        <w:rPr>
          <w:b/>
          <w:sz w:val="28"/>
          <w:szCs w:val="28"/>
        </w:rPr>
        <w:t>:</w:t>
      </w:r>
      <w:r w:rsidR="008E7AD5">
        <w:rPr>
          <w:b/>
          <w:sz w:val="28"/>
          <w:szCs w:val="28"/>
        </w:rPr>
        <w:t xml:space="preserve"> </w:t>
      </w:r>
      <w:r w:rsidR="008E7AD5" w:rsidRPr="008E7AD5">
        <w:rPr>
          <w:sz w:val="28"/>
          <w:szCs w:val="28"/>
        </w:rPr>
        <w:t>53.0</w:t>
      </w:r>
      <w:r>
        <w:rPr>
          <w:sz w:val="28"/>
          <w:szCs w:val="28"/>
        </w:rPr>
        <w:t>5</w:t>
      </w:r>
      <w:r w:rsidR="008E7AD5" w:rsidRPr="008E7AD5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8E7AD5" w:rsidRPr="008E7AD5">
        <w:rPr>
          <w:sz w:val="28"/>
          <w:szCs w:val="28"/>
        </w:rPr>
        <w:t xml:space="preserve"> </w:t>
      </w:r>
      <w:r w:rsidRPr="00FC08BE">
        <w:rPr>
          <w:bCs/>
          <w:sz w:val="28"/>
        </w:rPr>
        <w:t>Художественное руководство оперно-симфоническим оркестром и академическим хором</w:t>
      </w:r>
    </w:p>
    <w:p w:rsidR="008E7AD5" w:rsidRPr="00F469E0" w:rsidRDefault="008E7AD5" w:rsidP="008E7AD5">
      <w:pPr>
        <w:rPr>
          <w:b/>
          <w:sz w:val="28"/>
          <w:szCs w:val="28"/>
        </w:rPr>
      </w:pPr>
    </w:p>
    <w:p w:rsidR="008E7AD5" w:rsidRDefault="00FC08BE" w:rsidP="008E7AD5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Специализация</w:t>
      </w:r>
      <w:r w:rsidR="008E7AD5" w:rsidRPr="00F469E0">
        <w:rPr>
          <w:b/>
          <w:sz w:val="28"/>
          <w:szCs w:val="28"/>
        </w:rPr>
        <w:t>:</w:t>
      </w:r>
      <w:r w:rsidR="008E7AD5">
        <w:rPr>
          <w:b/>
          <w:sz w:val="28"/>
          <w:szCs w:val="28"/>
        </w:rPr>
        <w:t xml:space="preserve"> </w:t>
      </w:r>
      <w:r w:rsidRPr="00FC08BE">
        <w:rPr>
          <w:bCs/>
          <w:sz w:val="28"/>
        </w:rPr>
        <w:t>Художественное руководство</w:t>
      </w:r>
      <w:r>
        <w:rPr>
          <w:bCs/>
          <w:sz w:val="28"/>
        </w:rPr>
        <w:t xml:space="preserve"> </w:t>
      </w:r>
      <w:r w:rsidR="00164D2D">
        <w:rPr>
          <w:sz w:val="28"/>
          <w:szCs w:val="28"/>
        </w:rPr>
        <w:t>академическим хором</w:t>
      </w:r>
      <w:bookmarkStart w:id="0" w:name="_GoBack"/>
      <w:bookmarkEnd w:id="0"/>
    </w:p>
    <w:p w:rsidR="008E7AD5" w:rsidRDefault="008E7AD5" w:rsidP="008E7AD5">
      <w:pPr>
        <w:rPr>
          <w:sz w:val="28"/>
          <w:szCs w:val="28"/>
        </w:rPr>
      </w:pPr>
    </w:p>
    <w:p w:rsidR="008E7AD5" w:rsidRDefault="008E7AD5" w:rsidP="008E7AD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8E7AD5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8E7AD5" w:rsidRPr="008E7AD5" w:rsidRDefault="008E7AD5" w:rsidP="008E7AD5">
      <w:pPr>
        <w:outlineLvl w:val="0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7816"/>
      </w:tblGrid>
      <w:tr w:rsidR="00FC08BE" w:rsidRPr="00E86A94" w:rsidTr="00B2458B">
        <w:tc>
          <w:tcPr>
            <w:tcW w:w="1540" w:type="dxa"/>
            <w:shd w:val="clear" w:color="auto" w:fill="auto"/>
          </w:tcPr>
          <w:p w:rsidR="00FC08BE" w:rsidRPr="00F766BF" w:rsidRDefault="00FC08BE" w:rsidP="00B2458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7816" w:type="dxa"/>
            <w:shd w:val="clear" w:color="auto" w:fill="auto"/>
          </w:tcPr>
          <w:p w:rsidR="00FC08BE" w:rsidRPr="00F766BF" w:rsidRDefault="00FC08BE" w:rsidP="00B2458B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proofErr w:type="spellStart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 xml:space="preserve"> </w:t>
            </w:r>
          </w:p>
          <w:p w:rsidR="00FC08BE" w:rsidRPr="00F766BF" w:rsidRDefault="00FC08BE" w:rsidP="00B2458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FC08BE" w:rsidRPr="00AF253A" w:rsidTr="00B2458B">
        <w:trPr>
          <w:trHeight w:val="253"/>
        </w:trPr>
        <w:tc>
          <w:tcPr>
            <w:tcW w:w="1540" w:type="dxa"/>
            <w:shd w:val="clear" w:color="auto" w:fill="auto"/>
          </w:tcPr>
          <w:p w:rsidR="00FC08BE" w:rsidRPr="00750070" w:rsidRDefault="00FC08BE" w:rsidP="00B245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0070"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7816" w:type="dxa"/>
            <w:shd w:val="clear" w:color="auto" w:fill="auto"/>
          </w:tcPr>
          <w:p w:rsidR="00FC08BE" w:rsidRPr="00750070" w:rsidRDefault="00FC08BE" w:rsidP="00B2458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0070">
              <w:rPr>
                <w:rFonts w:eastAsia="Calibri"/>
                <w:sz w:val="24"/>
                <w:szCs w:val="24"/>
                <w:lang w:eastAsia="en-US"/>
              </w:rPr>
              <w:t>способность к осмыслению развития музыкального искусства в историческом контексте с другими видами искусства и литературы, с религиозными, философскими, эстетическими идеями конкретного исторического периода</w:t>
            </w:r>
          </w:p>
        </w:tc>
      </w:tr>
      <w:tr w:rsidR="00FC08BE" w:rsidRPr="00AF253A" w:rsidTr="00B2458B">
        <w:trPr>
          <w:trHeight w:val="253"/>
        </w:trPr>
        <w:tc>
          <w:tcPr>
            <w:tcW w:w="1540" w:type="dxa"/>
            <w:shd w:val="clear" w:color="auto" w:fill="auto"/>
          </w:tcPr>
          <w:p w:rsidR="00FC08BE" w:rsidRPr="00750070" w:rsidRDefault="00FC08BE" w:rsidP="00B245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0070"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7816" w:type="dxa"/>
            <w:shd w:val="clear" w:color="auto" w:fill="auto"/>
          </w:tcPr>
          <w:p w:rsidR="00FC08BE" w:rsidRPr="00750070" w:rsidRDefault="00FC08BE" w:rsidP="00B2458B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750070">
              <w:rPr>
                <w:rFonts w:eastAsia="Calibri"/>
                <w:sz w:val="24"/>
                <w:szCs w:val="24"/>
                <w:lang w:eastAsia="en-US"/>
              </w:rPr>
              <w:t>готовность к работе с научной и музыковедческой литературой, использованию профессиональных понятий и терминологии</w:t>
            </w:r>
          </w:p>
        </w:tc>
      </w:tr>
      <w:tr w:rsidR="00FC08BE" w:rsidRPr="00AF253A" w:rsidTr="00B2458B">
        <w:trPr>
          <w:trHeight w:val="253"/>
        </w:trPr>
        <w:tc>
          <w:tcPr>
            <w:tcW w:w="1540" w:type="dxa"/>
            <w:shd w:val="clear" w:color="auto" w:fill="auto"/>
          </w:tcPr>
          <w:p w:rsidR="00FC08BE" w:rsidRPr="00750070" w:rsidRDefault="00FC08BE" w:rsidP="00B2458B">
            <w:pPr>
              <w:jc w:val="center"/>
              <w:rPr>
                <w:sz w:val="24"/>
                <w:szCs w:val="24"/>
              </w:rPr>
            </w:pPr>
            <w:r w:rsidRPr="00750070">
              <w:rPr>
                <w:sz w:val="24"/>
                <w:szCs w:val="24"/>
              </w:rPr>
              <w:t>ОПК-3</w:t>
            </w:r>
          </w:p>
        </w:tc>
        <w:tc>
          <w:tcPr>
            <w:tcW w:w="7816" w:type="dxa"/>
            <w:shd w:val="clear" w:color="auto" w:fill="auto"/>
          </w:tcPr>
          <w:p w:rsidR="00FC08BE" w:rsidRPr="00750070" w:rsidRDefault="00FC08BE" w:rsidP="00B2458B">
            <w:pPr>
              <w:rPr>
                <w:sz w:val="24"/>
                <w:szCs w:val="24"/>
              </w:rPr>
            </w:pPr>
            <w:r w:rsidRPr="00750070">
              <w:rPr>
                <w:sz w:val="24"/>
                <w:szCs w:val="24"/>
              </w:rPr>
              <w:t>владение основными методами, способами и средствами получения, хранения, переработки информации, наличием навыков работы с компьютером как средством управления информацией</w:t>
            </w:r>
          </w:p>
        </w:tc>
      </w:tr>
      <w:tr w:rsidR="00FC08BE" w:rsidRPr="00AF253A" w:rsidTr="00B2458B">
        <w:trPr>
          <w:trHeight w:val="253"/>
        </w:trPr>
        <w:tc>
          <w:tcPr>
            <w:tcW w:w="1540" w:type="dxa"/>
            <w:shd w:val="clear" w:color="auto" w:fill="auto"/>
          </w:tcPr>
          <w:p w:rsidR="00FC08BE" w:rsidRPr="00750070" w:rsidRDefault="00FC08BE" w:rsidP="00B245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0070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7816" w:type="dxa"/>
            <w:shd w:val="clear" w:color="auto" w:fill="auto"/>
          </w:tcPr>
          <w:p w:rsidR="00FC08BE" w:rsidRPr="00750070" w:rsidRDefault="00FC08BE" w:rsidP="00B2458B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750070">
              <w:rPr>
                <w:rFonts w:eastAsia="Calibri"/>
                <w:sz w:val="24"/>
                <w:szCs w:val="24"/>
                <w:lang w:eastAsia="en-US"/>
              </w:rPr>
              <w:t>способность ориентироваться в специальной литературе, как по профилю подготовки, так и в смежных областях искусства</w:t>
            </w:r>
          </w:p>
        </w:tc>
      </w:tr>
      <w:tr w:rsidR="00FC08BE" w:rsidRPr="00AF253A" w:rsidTr="00B2458B">
        <w:trPr>
          <w:trHeight w:val="253"/>
        </w:trPr>
        <w:tc>
          <w:tcPr>
            <w:tcW w:w="1540" w:type="dxa"/>
            <w:shd w:val="clear" w:color="auto" w:fill="auto"/>
          </w:tcPr>
          <w:p w:rsidR="00FC08BE" w:rsidRPr="00750070" w:rsidRDefault="00FC08BE" w:rsidP="00B2458B">
            <w:pPr>
              <w:jc w:val="center"/>
              <w:rPr>
                <w:sz w:val="24"/>
                <w:szCs w:val="24"/>
              </w:rPr>
            </w:pPr>
            <w:r w:rsidRPr="00750070">
              <w:rPr>
                <w:sz w:val="24"/>
                <w:szCs w:val="24"/>
              </w:rPr>
              <w:t>ОПК-6</w:t>
            </w:r>
          </w:p>
        </w:tc>
        <w:tc>
          <w:tcPr>
            <w:tcW w:w="7816" w:type="dxa"/>
            <w:shd w:val="clear" w:color="auto" w:fill="auto"/>
          </w:tcPr>
          <w:p w:rsidR="00FC08BE" w:rsidRPr="00750070" w:rsidRDefault="00FC08BE" w:rsidP="00B2458B">
            <w:pPr>
              <w:rPr>
                <w:sz w:val="24"/>
                <w:szCs w:val="24"/>
              </w:rPr>
            </w:pPr>
            <w:r w:rsidRPr="00750070">
              <w:rPr>
                <w:sz w:val="24"/>
                <w:szCs w:val="24"/>
              </w:rPr>
              <w:t>способность приобретать и самостоятельно обрабатывать новые знания с использованием современных информационных технологий и интерпретировать полученные данные для формирования суждений по социальным, научным и этическим проблемам</w:t>
            </w:r>
          </w:p>
        </w:tc>
      </w:tr>
    </w:tbl>
    <w:p w:rsidR="00DA5D11" w:rsidRDefault="00DA5D11" w:rsidP="00DA5D11">
      <w:pPr>
        <w:rPr>
          <w:sz w:val="28"/>
          <w:szCs w:val="28"/>
        </w:rPr>
      </w:pPr>
    </w:p>
    <w:p w:rsidR="00FC08BE" w:rsidRPr="00FD0147" w:rsidRDefault="00FC08BE" w:rsidP="00DA5D11">
      <w:pPr>
        <w:rPr>
          <w:sz w:val="28"/>
          <w:szCs w:val="28"/>
        </w:rPr>
      </w:pPr>
    </w:p>
    <w:p w:rsidR="008E7AD5" w:rsidRDefault="008E7AD5" w:rsidP="008E7AD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8E7AD5" w:rsidRPr="00D64D83" w:rsidRDefault="008E7AD5" w:rsidP="008E7AD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09"/>
      </w:tblGrid>
      <w:tr w:rsidR="008E7AD5" w:rsidRPr="00957D46" w:rsidTr="008E7AD5">
        <w:tc>
          <w:tcPr>
            <w:tcW w:w="861" w:type="dxa"/>
          </w:tcPr>
          <w:p w:rsidR="008E7AD5" w:rsidRPr="00957D46" w:rsidRDefault="008E7AD5" w:rsidP="00BF2542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09" w:type="dxa"/>
          </w:tcPr>
          <w:p w:rsidR="008E7AD5" w:rsidRPr="00957D46" w:rsidRDefault="008E7AD5" w:rsidP="00BF2542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8E7AD5" w:rsidRPr="00FD0147" w:rsidTr="008E7AD5">
        <w:tc>
          <w:tcPr>
            <w:tcW w:w="861" w:type="dxa"/>
          </w:tcPr>
          <w:p w:rsidR="008E7AD5" w:rsidRPr="00FD0147" w:rsidRDefault="008E7AD5" w:rsidP="00BF2542">
            <w:pPr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1</w:t>
            </w:r>
          </w:p>
        </w:tc>
        <w:tc>
          <w:tcPr>
            <w:tcW w:w="8709" w:type="dxa"/>
            <w:vAlign w:val="center"/>
          </w:tcPr>
          <w:p w:rsidR="008E7AD5" w:rsidRPr="00FD0147" w:rsidRDefault="00FD0147" w:rsidP="00BF254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Научное исследование. Общая характеристика</w:t>
            </w:r>
          </w:p>
        </w:tc>
      </w:tr>
      <w:tr w:rsidR="008E7AD5" w:rsidRPr="00FD0147" w:rsidTr="00755EEA">
        <w:tc>
          <w:tcPr>
            <w:tcW w:w="861" w:type="dxa"/>
          </w:tcPr>
          <w:p w:rsidR="008E7AD5" w:rsidRPr="00FD0147" w:rsidRDefault="008E7AD5" w:rsidP="00BF2542">
            <w:pPr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2</w:t>
            </w:r>
          </w:p>
        </w:tc>
        <w:tc>
          <w:tcPr>
            <w:tcW w:w="8709" w:type="dxa"/>
            <w:vAlign w:val="center"/>
          </w:tcPr>
          <w:p w:rsidR="008E7AD5" w:rsidRPr="00FD0147" w:rsidRDefault="00FD0147" w:rsidP="00BF254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Структура выпускной квалификационной работы</w:t>
            </w:r>
          </w:p>
        </w:tc>
      </w:tr>
      <w:tr w:rsidR="008E7AD5" w:rsidRPr="00FD0147" w:rsidTr="00552E00">
        <w:tc>
          <w:tcPr>
            <w:tcW w:w="861" w:type="dxa"/>
          </w:tcPr>
          <w:p w:rsidR="008E7AD5" w:rsidRPr="00FD0147" w:rsidRDefault="008E7AD5" w:rsidP="00BF2542">
            <w:pPr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3</w:t>
            </w:r>
          </w:p>
        </w:tc>
        <w:tc>
          <w:tcPr>
            <w:tcW w:w="8709" w:type="dxa"/>
            <w:vAlign w:val="center"/>
          </w:tcPr>
          <w:p w:rsidR="008E7AD5" w:rsidRPr="00FD0147" w:rsidRDefault="00FD0147" w:rsidP="00BF254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Введение ВКР</w:t>
            </w:r>
          </w:p>
        </w:tc>
      </w:tr>
      <w:tr w:rsidR="008E7AD5" w:rsidRPr="00FD0147" w:rsidTr="00885979">
        <w:tc>
          <w:tcPr>
            <w:tcW w:w="861" w:type="dxa"/>
          </w:tcPr>
          <w:p w:rsidR="008E7AD5" w:rsidRPr="00FD0147" w:rsidRDefault="008E7AD5" w:rsidP="00BF2542">
            <w:pPr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4</w:t>
            </w:r>
          </w:p>
        </w:tc>
        <w:tc>
          <w:tcPr>
            <w:tcW w:w="8709" w:type="dxa"/>
            <w:vAlign w:val="center"/>
          </w:tcPr>
          <w:p w:rsidR="008E7AD5" w:rsidRPr="00FD0147" w:rsidRDefault="00FD0147" w:rsidP="00BF2542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Работа с литературой</w:t>
            </w:r>
          </w:p>
        </w:tc>
      </w:tr>
      <w:tr w:rsidR="008E7AD5" w:rsidRPr="00FD0147" w:rsidTr="00AC0873">
        <w:tc>
          <w:tcPr>
            <w:tcW w:w="861" w:type="dxa"/>
          </w:tcPr>
          <w:p w:rsidR="008E7AD5" w:rsidRPr="00FD0147" w:rsidRDefault="008E7AD5" w:rsidP="00BF2542">
            <w:pPr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5</w:t>
            </w:r>
          </w:p>
        </w:tc>
        <w:tc>
          <w:tcPr>
            <w:tcW w:w="8709" w:type="dxa"/>
            <w:vAlign w:val="center"/>
          </w:tcPr>
          <w:p w:rsidR="008E7AD5" w:rsidRPr="00FD0147" w:rsidRDefault="00FD0147" w:rsidP="00BF2542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Источники и литература</w:t>
            </w:r>
          </w:p>
        </w:tc>
      </w:tr>
      <w:tr w:rsidR="008E7AD5" w:rsidRPr="00FD0147" w:rsidTr="00DC50D6">
        <w:tc>
          <w:tcPr>
            <w:tcW w:w="861" w:type="dxa"/>
          </w:tcPr>
          <w:p w:rsidR="008E7AD5" w:rsidRPr="00FD0147" w:rsidRDefault="008E7AD5" w:rsidP="00BF2542">
            <w:pPr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6</w:t>
            </w:r>
          </w:p>
        </w:tc>
        <w:tc>
          <w:tcPr>
            <w:tcW w:w="8709" w:type="dxa"/>
            <w:vAlign w:val="center"/>
          </w:tcPr>
          <w:p w:rsidR="008E7AD5" w:rsidRPr="00FD0147" w:rsidRDefault="00FD0147" w:rsidP="00BF2542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Работа над созданием текста</w:t>
            </w:r>
          </w:p>
        </w:tc>
      </w:tr>
    </w:tbl>
    <w:p w:rsidR="008E7AD5" w:rsidRDefault="008E7AD5" w:rsidP="008E7AD5">
      <w:pPr>
        <w:rPr>
          <w:b/>
          <w:sz w:val="28"/>
          <w:szCs w:val="28"/>
        </w:rPr>
      </w:pPr>
    </w:p>
    <w:p w:rsidR="008E7AD5" w:rsidRPr="00214DFE" w:rsidRDefault="008E7AD5" w:rsidP="008E7AD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</w:t>
      </w:r>
      <w:r w:rsidR="00DA5D11">
        <w:rPr>
          <w:b/>
          <w:sz w:val="28"/>
          <w:szCs w:val="28"/>
        </w:rPr>
        <w:t>экзамен</w:t>
      </w:r>
      <w:r>
        <w:rPr>
          <w:b/>
          <w:sz w:val="28"/>
          <w:szCs w:val="28"/>
        </w:rPr>
        <w:t>.</w:t>
      </w:r>
    </w:p>
    <w:p w:rsidR="008E7AD5" w:rsidRPr="00B03C3D" w:rsidRDefault="008E7AD5" w:rsidP="008E7AD5">
      <w:pPr>
        <w:jc w:val="both"/>
        <w:rPr>
          <w:b/>
        </w:rPr>
      </w:pPr>
    </w:p>
    <w:p w:rsidR="000B762E" w:rsidRDefault="000B762E"/>
    <w:sectPr w:rsidR="000B762E" w:rsidSect="006E11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1822"/>
    <w:multiLevelType w:val="hybridMultilevel"/>
    <w:tmpl w:val="E346A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7AD5"/>
    <w:rsid w:val="000552D2"/>
    <w:rsid w:val="000B762E"/>
    <w:rsid w:val="001045E9"/>
    <w:rsid w:val="00106997"/>
    <w:rsid w:val="00164D2D"/>
    <w:rsid w:val="00167E1F"/>
    <w:rsid w:val="00186D14"/>
    <w:rsid w:val="00210ED0"/>
    <w:rsid w:val="00230CC2"/>
    <w:rsid w:val="002423DA"/>
    <w:rsid w:val="0027002F"/>
    <w:rsid w:val="002803F1"/>
    <w:rsid w:val="002844B4"/>
    <w:rsid w:val="002F485E"/>
    <w:rsid w:val="003D60B4"/>
    <w:rsid w:val="003E4308"/>
    <w:rsid w:val="004334B6"/>
    <w:rsid w:val="00440AD9"/>
    <w:rsid w:val="004447F4"/>
    <w:rsid w:val="00451D0A"/>
    <w:rsid w:val="0046165B"/>
    <w:rsid w:val="004B4999"/>
    <w:rsid w:val="006E118E"/>
    <w:rsid w:val="00701CB0"/>
    <w:rsid w:val="00707B14"/>
    <w:rsid w:val="00715EC2"/>
    <w:rsid w:val="00731FD3"/>
    <w:rsid w:val="00776973"/>
    <w:rsid w:val="00782827"/>
    <w:rsid w:val="00823D69"/>
    <w:rsid w:val="0082417A"/>
    <w:rsid w:val="008260E7"/>
    <w:rsid w:val="0085189B"/>
    <w:rsid w:val="0087569C"/>
    <w:rsid w:val="008E7AD5"/>
    <w:rsid w:val="00970885"/>
    <w:rsid w:val="0098633C"/>
    <w:rsid w:val="00986CA0"/>
    <w:rsid w:val="00A263D2"/>
    <w:rsid w:val="00A5542F"/>
    <w:rsid w:val="00AE1AAE"/>
    <w:rsid w:val="00B468EF"/>
    <w:rsid w:val="00B85B47"/>
    <w:rsid w:val="00BD630A"/>
    <w:rsid w:val="00D07746"/>
    <w:rsid w:val="00DA5D11"/>
    <w:rsid w:val="00FA00D8"/>
    <w:rsid w:val="00FB01A5"/>
    <w:rsid w:val="00FC08BE"/>
    <w:rsid w:val="00FD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D5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106997"/>
    <w:pPr>
      <w:keepNext/>
      <w:keepLines/>
      <w:widowControl w:val="0"/>
      <w:suppressAutoHyphens/>
      <w:spacing w:line="360" w:lineRule="auto"/>
      <w:jc w:val="center"/>
      <w:outlineLvl w:val="0"/>
    </w:pPr>
    <w:rPr>
      <w:rFonts w:eastAsiaTheme="majorEastAsia" w:cstheme="majorBidi"/>
      <w:b/>
      <w:bCs/>
      <w:cap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6997"/>
    <w:pPr>
      <w:keepNext/>
      <w:keepLines/>
      <w:widowControl w:val="0"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6997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997"/>
    <w:rPr>
      <w:rFonts w:eastAsiaTheme="majorEastAsia" w:cstheme="majorBidi"/>
      <w:b/>
      <w:bCs/>
      <w:caps/>
      <w:kern w:val="28"/>
      <w:sz w:val="28"/>
      <w:szCs w:val="28"/>
    </w:rPr>
  </w:style>
  <w:style w:type="paragraph" w:styleId="a3">
    <w:name w:val="List Paragraph"/>
    <w:basedOn w:val="a"/>
    <w:uiPriority w:val="34"/>
    <w:qFormat/>
    <w:rsid w:val="0010699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</w:rPr>
  </w:style>
  <w:style w:type="paragraph" w:styleId="a4">
    <w:name w:val="TOC Heading"/>
    <w:basedOn w:val="1"/>
    <w:next w:val="a"/>
    <w:uiPriority w:val="39"/>
    <w:semiHidden/>
    <w:unhideWhenUsed/>
    <w:qFormat/>
    <w:rsid w:val="00106997"/>
    <w:pPr>
      <w:widowControl/>
      <w:suppressAutoHyphens w:val="0"/>
      <w:spacing w:line="276" w:lineRule="auto"/>
      <w:outlineLvl w:val="9"/>
    </w:pPr>
    <w:rPr>
      <w:kern w:val="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06997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230CC2"/>
    <w:pPr>
      <w:spacing w:line="360" w:lineRule="auto"/>
      <w:jc w:val="both"/>
    </w:pPr>
    <w:rPr>
      <w:rFonts w:eastAsiaTheme="minorHAnsi" w:cstheme="minorBidi"/>
      <w:sz w:val="28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106997"/>
    <w:pPr>
      <w:spacing w:line="360" w:lineRule="auto"/>
      <w:ind w:left="220"/>
    </w:pPr>
    <w:rPr>
      <w:rFonts w:eastAsiaTheme="minorEastAsia" w:cstheme="minorBidi"/>
      <w:sz w:val="28"/>
      <w:szCs w:val="22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782827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782827"/>
    <w:rPr>
      <w:sz w:val="22"/>
      <w:lang w:eastAsia="en-US"/>
    </w:rPr>
  </w:style>
  <w:style w:type="paragraph" w:styleId="a7">
    <w:name w:val="footnote text"/>
    <w:basedOn w:val="a"/>
    <w:link w:val="a8"/>
    <w:autoRedefine/>
    <w:semiHidden/>
    <w:rsid w:val="00782827"/>
    <w:pPr>
      <w:widowControl w:val="0"/>
      <w:suppressLineNumbers/>
      <w:suppressAutoHyphens/>
      <w:overflowPunct w:val="0"/>
      <w:autoSpaceDE w:val="0"/>
      <w:autoSpaceDN w:val="0"/>
      <w:adjustRightInd w:val="0"/>
      <w:ind w:left="283" w:hanging="283"/>
      <w:textAlignment w:val="baseline"/>
    </w:pPr>
    <w:rPr>
      <w:kern w:val="1"/>
      <w:sz w:val="24"/>
    </w:rPr>
  </w:style>
  <w:style w:type="character" w:customStyle="1" w:styleId="a8">
    <w:name w:val="Текст сноски Знак"/>
    <w:basedOn w:val="a0"/>
    <w:link w:val="a7"/>
    <w:semiHidden/>
    <w:rsid w:val="00782827"/>
    <w:rPr>
      <w:rFonts w:eastAsia="Times New Roman"/>
      <w:kern w:val="1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06997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10699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106997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character" w:customStyle="1" w:styleId="aa">
    <w:name w:val="Название Знак"/>
    <w:basedOn w:val="a0"/>
    <w:link w:val="a9"/>
    <w:rsid w:val="00106997"/>
    <w:rPr>
      <w:rFonts w:ascii="Arial" w:eastAsia="Andale Sans UI" w:hAnsi="Arial" w:cs="Tahoma"/>
      <w:kern w:val="1"/>
      <w:sz w:val="28"/>
      <w:szCs w:val="28"/>
    </w:rPr>
  </w:style>
  <w:style w:type="paragraph" w:styleId="ab">
    <w:name w:val="Subtitle"/>
    <w:basedOn w:val="a"/>
    <w:next w:val="a5"/>
    <w:link w:val="ac"/>
    <w:qFormat/>
    <w:rsid w:val="00106997"/>
    <w:pPr>
      <w:keepNext/>
      <w:widowControl w:val="0"/>
      <w:suppressAutoHyphens/>
      <w:spacing w:before="240" w:after="120"/>
      <w:jc w:val="center"/>
    </w:pPr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ac">
    <w:name w:val="Подзаголовок Знак"/>
    <w:basedOn w:val="a0"/>
    <w:link w:val="ab"/>
    <w:rsid w:val="00106997"/>
    <w:rPr>
      <w:rFonts w:ascii="Arial" w:eastAsia="Andale Sans UI" w:hAnsi="Arial" w:cs="Tahoma"/>
      <w:i/>
      <w:iCs/>
      <w:kern w:val="1"/>
      <w:sz w:val="28"/>
      <w:szCs w:val="28"/>
    </w:rPr>
  </w:style>
  <w:style w:type="character" w:styleId="ad">
    <w:name w:val="Strong"/>
    <w:qFormat/>
    <w:rsid w:val="00106997"/>
    <w:rPr>
      <w:b/>
      <w:bCs/>
    </w:rPr>
  </w:style>
  <w:style w:type="character" w:styleId="ae">
    <w:name w:val="Emphasis"/>
    <w:qFormat/>
    <w:rsid w:val="001069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 S. Reneva</dc:creator>
  <cp:lastModifiedBy>User</cp:lastModifiedBy>
  <cp:revision>4</cp:revision>
  <dcterms:created xsi:type="dcterms:W3CDTF">2019-04-18T12:26:00Z</dcterms:created>
  <dcterms:modified xsi:type="dcterms:W3CDTF">2019-06-12T22:35:00Z</dcterms:modified>
</cp:coreProperties>
</file>