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F2F5C" w:rsidRDefault="00E318C8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Чтение партитур</w:t>
      </w:r>
    </w:p>
    <w:p w:rsidR="007435C1" w:rsidRDefault="007435C1" w:rsidP="007435C1">
      <w:pPr>
        <w:jc w:val="center"/>
        <w:rPr>
          <w:b/>
          <w:sz w:val="28"/>
          <w:szCs w:val="28"/>
        </w:rPr>
      </w:pPr>
    </w:p>
    <w:p w:rsidR="007435C1" w:rsidRDefault="007435C1" w:rsidP="007F2F5C">
      <w:pPr>
        <w:jc w:val="both"/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777224" w:rsidRPr="0061290A">
        <w:rPr>
          <w:sz w:val="28"/>
          <w:szCs w:val="28"/>
        </w:rPr>
        <w:t>53</w:t>
      </w:r>
      <w:r w:rsidR="00487FB4" w:rsidRPr="0061290A">
        <w:rPr>
          <w:sz w:val="28"/>
          <w:szCs w:val="28"/>
        </w:rPr>
        <w:t>.03.05</w:t>
      </w:r>
      <w:r w:rsidR="00777224" w:rsidRPr="0061290A">
        <w:rPr>
          <w:sz w:val="28"/>
          <w:szCs w:val="28"/>
        </w:rPr>
        <w:t xml:space="preserve"> </w:t>
      </w:r>
      <w:r w:rsidR="0061290A" w:rsidRPr="0061290A">
        <w:rPr>
          <w:sz w:val="28"/>
          <w:szCs w:val="28"/>
        </w:rPr>
        <w:t>Дирижирование</w:t>
      </w:r>
    </w:p>
    <w:p w:rsidR="008A53E1" w:rsidRPr="00F469E0" w:rsidRDefault="008A53E1" w:rsidP="007F2F5C">
      <w:pPr>
        <w:jc w:val="both"/>
        <w:rPr>
          <w:b/>
          <w:sz w:val="28"/>
          <w:szCs w:val="28"/>
        </w:rPr>
      </w:pPr>
    </w:p>
    <w:p w:rsidR="00777224" w:rsidRPr="00777224" w:rsidRDefault="007435C1" w:rsidP="007F2F5C">
      <w:pPr>
        <w:jc w:val="both"/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487FB4" w:rsidRPr="0061290A">
        <w:rPr>
          <w:sz w:val="28"/>
          <w:szCs w:val="28"/>
        </w:rPr>
        <w:t>Дирижирование</w:t>
      </w:r>
      <w:r w:rsidR="00777224" w:rsidRPr="0061290A">
        <w:rPr>
          <w:sz w:val="28"/>
          <w:szCs w:val="28"/>
        </w:rPr>
        <w:t xml:space="preserve"> оперно-симфоническим оркестром</w:t>
      </w:r>
    </w:p>
    <w:p w:rsidR="007435C1" w:rsidRDefault="007435C1" w:rsidP="007F2F5C">
      <w:pPr>
        <w:jc w:val="both"/>
        <w:rPr>
          <w:sz w:val="28"/>
          <w:szCs w:val="28"/>
        </w:rPr>
      </w:pPr>
    </w:p>
    <w:p w:rsidR="007435C1" w:rsidRDefault="00214DFE" w:rsidP="007F2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:rsidR="0061290A" w:rsidRDefault="0061290A" w:rsidP="007F2F5C">
      <w:pPr>
        <w:jc w:val="both"/>
        <w:rPr>
          <w:sz w:val="28"/>
          <w:szCs w:val="28"/>
        </w:rPr>
      </w:pPr>
    </w:p>
    <w:p w:rsidR="00777224" w:rsidRDefault="0084111E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BE16AC" w:rsidRPr="00BE16AC">
        <w:rPr>
          <w:sz w:val="28"/>
          <w:szCs w:val="28"/>
        </w:rPr>
        <w:t xml:space="preserve"> – </w:t>
      </w:r>
      <w:r w:rsidR="0015291F">
        <w:rPr>
          <w:sz w:val="28"/>
          <w:szCs w:val="28"/>
        </w:rPr>
        <w:t>способность осознавать специфику музыкального исполнительства как вида творческой деятельности;</w:t>
      </w:r>
    </w:p>
    <w:p w:rsidR="0084111E" w:rsidRDefault="00BE16AC" w:rsidP="007F2F5C">
      <w:pPr>
        <w:jc w:val="both"/>
        <w:rPr>
          <w:sz w:val="28"/>
          <w:szCs w:val="28"/>
        </w:rPr>
      </w:pPr>
      <w:r w:rsidRPr="00BE16AC">
        <w:rPr>
          <w:sz w:val="28"/>
          <w:szCs w:val="28"/>
        </w:rPr>
        <w:t>ПК</w:t>
      </w:r>
      <w:r w:rsidR="0084111E">
        <w:rPr>
          <w:sz w:val="28"/>
          <w:szCs w:val="28"/>
        </w:rPr>
        <w:t>-4</w:t>
      </w:r>
      <w:r w:rsidRPr="00BE16AC">
        <w:rPr>
          <w:sz w:val="28"/>
          <w:szCs w:val="28"/>
        </w:rPr>
        <w:t xml:space="preserve"> –</w:t>
      </w:r>
      <w:r w:rsidR="0015291F">
        <w:rPr>
          <w:sz w:val="28"/>
          <w:szCs w:val="28"/>
        </w:rPr>
        <w:t xml:space="preserve"> готовность к овладению музыкально-текстологической культурой, к прочтению и расшифровке авторского (редакторского) нотного текста;</w:t>
      </w:r>
    </w:p>
    <w:p w:rsidR="00777224" w:rsidRPr="007F2F5C" w:rsidRDefault="0084111E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>ПК-11</w:t>
      </w:r>
      <w:r w:rsidR="000A0B1C" w:rsidRPr="007F2F5C">
        <w:rPr>
          <w:sz w:val="28"/>
          <w:szCs w:val="28"/>
        </w:rPr>
        <w:t xml:space="preserve"> –</w:t>
      </w:r>
      <w:r w:rsidR="0015291F">
        <w:rPr>
          <w:sz w:val="28"/>
          <w:szCs w:val="28"/>
        </w:rPr>
        <w:t xml:space="preserve"> готовность к постоянной и систематической работе, направленной на совершенствование своего профессионального мастерства.</w:t>
      </w:r>
    </w:p>
    <w:p w:rsidR="00BB1616" w:rsidRDefault="00BB1616" w:rsidP="007F2F5C">
      <w:pPr>
        <w:jc w:val="both"/>
        <w:rPr>
          <w:b/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8400"/>
      </w:tblGrid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jc w:val="center"/>
              <w:rPr>
                <w:b/>
                <w:sz w:val="28"/>
                <w:szCs w:val="28"/>
              </w:rPr>
            </w:pPr>
            <w:r w:rsidRPr="0015291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88" w:type="pct"/>
            <w:shd w:val="clear" w:color="auto" w:fill="auto"/>
          </w:tcPr>
          <w:p w:rsidR="00D25311" w:rsidRPr="0015291F" w:rsidRDefault="00D25311" w:rsidP="006A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1.</w:t>
            </w:r>
          </w:p>
        </w:tc>
        <w:tc>
          <w:tcPr>
            <w:tcW w:w="4388" w:type="pct"/>
            <w:shd w:val="clear" w:color="auto" w:fill="auto"/>
            <w:vAlign w:val="center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Введение. Специфика предмета.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2.</w:t>
            </w:r>
          </w:p>
        </w:tc>
        <w:tc>
          <w:tcPr>
            <w:tcW w:w="4388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>
              <w:t>Чтение несложных камерно-инструментальных партитур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3.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4.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5.</w:t>
            </w:r>
          </w:p>
        </w:tc>
        <w:tc>
          <w:tcPr>
            <w:tcW w:w="4388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6.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7.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8.</w:t>
            </w:r>
          </w:p>
        </w:tc>
        <w:tc>
          <w:tcPr>
            <w:tcW w:w="4388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9.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10.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11.</w:t>
            </w:r>
          </w:p>
        </w:tc>
        <w:tc>
          <w:tcPr>
            <w:tcW w:w="4388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12.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13.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14.</w:t>
            </w:r>
          </w:p>
        </w:tc>
        <w:tc>
          <w:tcPr>
            <w:tcW w:w="4388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15.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16.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17.</w:t>
            </w:r>
          </w:p>
        </w:tc>
        <w:tc>
          <w:tcPr>
            <w:tcW w:w="4388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  <w:tr w:rsidR="00D25311" w:rsidRPr="001F4F97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18.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D25311" w:rsidRPr="00705055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 w:rsidRPr="0015291F">
              <w:rPr>
                <w:sz w:val="28"/>
                <w:szCs w:val="28"/>
              </w:rPr>
              <w:t>19.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D25311" w:rsidRPr="00705055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388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  <w:tr w:rsidR="00D25311" w:rsidRPr="00705055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Анализ партитур</w:t>
            </w:r>
          </w:p>
        </w:tc>
      </w:tr>
      <w:tr w:rsidR="00D25311" w:rsidRPr="00705055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388" w:type="pct"/>
            <w:shd w:val="clear" w:color="auto" w:fill="auto"/>
          </w:tcPr>
          <w:p w:rsidR="00D25311" w:rsidRPr="00674E0F" w:rsidRDefault="00D25311" w:rsidP="006A7B74">
            <w:pPr>
              <w:tabs>
                <w:tab w:val="right" w:leader="underscore" w:pos="9639"/>
              </w:tabs>
            </w:pPr>
            <w:r>
              <w:t>Чтение и игра партитур на фортепиано</w:t>
            </w:r>
          </w:p>
        </w:tc>
      </w:tr>
      <w:tr w:rsidR="00D25311" w:rsidRPr="00705055" w:rsidTr="006A7B74">
        <w:tc>
          <w:tcPr>
            <w:tcW w:w="612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388" w:type="pct"/>
            <w:shd w:val="clear" w:color="auto" w:fill="auto"/>
          </w:tcPr>
          <w:p w:rsidR="00D25311" w:rsidRPr="0015291F" w:rsidRDefault="00D25311" w:rsidP="006A7B74">
            <w:pPr>
              <w:rPr>
                <w:sz w:val="28"/>
                <w:szCs w:val="28"/>
              </w:rPr>
            </w:pPr>
            <w:r>
              <w:t>Чтение с листа</w:t>
            </w:r>
          </w:p>
        </w:tc>
      </w:tr>
    </w:tbl>
    <w:p w:rsidR="00D25311" w:rsidRDefault="00D25311" w:rsidP="005B019E">
      <w:pPr>
        <w:rPr>
          <w:b/>
          <w:sz w:val="28"/>
          <w:szCs w:val="28"/>
        </w:rPr>
      </w:pPr>
    </w:p>
    <w:p w:rsidR="00D82CC7" w:rsidRDefault="00B03C3D"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A84C9A">
        <w:rPr>
          <w:b/>
          <w:sz w:val="28"/>
          <w:szCs w:val="28"/>
        </w:rPr>
        <w:t xml:space="preserve">Форма контроля – </w:t>
      </w:r>
      <w:r w:rsidR="00A84C9A" w:rsidRPr="00A84C9A">
        <w:rPr>
          <w:sz w:val="28"/>
          <w:szCs w:val="28"/>
        </w:rPr>
        <w:t>экзамен</w:t>
      </w:r>
      <w:r w:rsidR="00D25311">
        <w:rPr>
          <w:sz w:val="28"/>
          <w:szCs w:val="28"/>
        </w:rPr>
        <w:t xml:space="preserve"> (1 – 8 сем.)</w:t>
      </w:r>
      <w:r w:rsidR="00A84C9A" w:rsidRPr="00A84C9A">
        <w:rPr>
          <w:sz w:val="28"/>
          <w:szCs w:val="28"/>
        </w:rPr>
        <w:t>.</w:t>
      </w:r>
      <w:r w:rsidR="005B019E" w:rsidRPr="00B03C3D">
        <w:rPr>
          <w:b/>
        </w:rPr>
        <w:t xml:space="preserve"> </w:t>
      </w:r>
      <w:bookmarkStart w:id="0" w:name="_GoBack"/>
      <w:bookmarkEnd w:id="0"/>
    </w:p>
    <w:sectPr w:rsidR="00D82CC7" w:rsidSect="00A0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4A0F"/>
    <w:multiLevelType w:val="hybridMultilevel"/>
    <w:tmpl w:val="E5F2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5C1"/>
    <w:rsid w:val="00050AE0"/>
    <w:rsid w:val="00077F11"/>
    <w:rsid w:val="000A0B1C"/>
    <w:rsid w:val="0015291F"/>
    <w:rsid w:val="0016081E"/>
    <w:rsid w:val="00214DFE"/>
    <w:rsid w:val="00487FB4"/>
    <w:rsid w:val="005132CF"/>
    <w:rsid w:val="00551CD3"/>
    <w:rsid w:val="00573426"/>
    <w:rsid w:val="005B019E"/>
    <w:rsid w:val="0061290A"/>
    <w:rsid w:val="0067683B"/>
    <w:rsid w:val="006C6404"/>
    <w:rsid w:val="006D68AB"/>
    <w:rsid w:val="007435C1"/>
    <w:rsid w:val="00777224"/>
    <w:rsid w:val="007813EE"/>
    <w:rsid w:val="007F2F5C"/>
    <w:rsid w:val="0082007C"/>
    <w:rsid w:val="0084111E"/>
    <w:rsid w:val="008A53E1"/>
    <w:rsid w:val="00A061A1"/>
    <w:rsid w:val="00A84C9A"/>
    <w:rsid w:val="00B03C3D"/>
    <w:rsid w:val="00BB1616"/>
    <w:rsid w:val="00BB4300"/>
    <w:rsid w:val="00BE16AC"/>
    <w:rsid w:val="00C97E48"/>
    <w:rsid w:val="00D12F1B"/>
    <w:rsid w:val="00D25311"/>
    <w:rsid w:val="00D82CC7"/>
    <w:rsid w:val="00DA581E"/>
    <w:rsid w:val="00E318C8"/>
    <w:rsid w:val="00EB1C9D"/>
    <w:rsid w:val="00EF269C"/>
    <w:rsid w:val="00F66693"/>
    <w:rsid w:val="00FC797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FC7E6A-A786-4AD9-9E97-420AFF31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6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1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F175-1F5E-4C57-B1E3-46A3B1D2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Александр Гордон</cp:lastModifiedBy>
  <cp:revision>3</cp:revision>
  <cp:lastPrinted>2018-10-22T07:16:00Z</cp:lastPrinted>
  <dcterms:created xsi:type="dcterms:W3CDTF">2019-01-21T17:54:00Z</dcterms:created>
  <dcterms:modified xsi:type="dcterms:W3CDTF">2019-05-11T10:08:00Z</dcterms:modified>
</cp:coreProperties>
</file>