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7F6368" w:rsidRPr="00B50995" w:rsidRDefault="007F6368" w:rsidP="007F6368">
      <w:pPr>
        <w:jc w:val="center"/>
        <w:rPr>
          <w:rFonts w:ascii="Times New Roman" w:hAnsi="Times New Roman"/>
          <w:b/>
          <w:sz w:val="24"/>
          <w:szCs w:val="24"/>
        </w:rPr>
      </w:pPr>
      <w:r w:rsidRPr="00B50995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B50995">
        <w:rPr>
          <w:rFonts w:ascii="Times New Roman" w:hAnsi="Times New Roman"/>
          <w:b/>
          <w:bCs/>
          <w:iCs/>
          <w:sz w:val="24"/>
          <w:szCs w:val="24"/>
        </w:rPr>
        <w:t>Топливо и теория горения»</w:t>
      </w:r>
    </w:p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i/>
          <w:sz w:val="24"/>
          <w:szCs w:val="24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B50995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7F6368" w:rsidRPr="00B50995" w:rsidRDefault="007F6368" w:rsidP="007F6368">
      <w:pPr>
        <w:rPr>
          <w:rFonts w:ascii="Times New Roman" w:hAnsi="Times New Roman"/>
          <w:b/>
          <w:sz w:val="24"/>
          <w:szCs w:val="24"/>
        </w:rPr>
      </w:pP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B50995">
        <w:rPr>
          <w:rFonts w:ascii="Times New Roman" w:hAnsi="Times New Roman"/>
          <w:sz w:val="28"/>
          <w:szCs w:val="28"/>
        </w:rPr>
        <w:t>«</w:t>
      </w:r>
      <w:r w:rsidRPr="00B50995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B50995">
        <w:rPr>
          <w:rFonts w:ascii="Times New Roman" w:hAnsi="Times New Roman"/>
          <w:bCs/>
          <w:sz w:val="28"/>
          <w:szCs w:val="28"/>
        </w:rPr>
        <w:t>»</w:t>
      </w: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</w:p>
    <w:p w:rsidR="007F6368" w:rsidRPr="00B50995" w:rsidRDefault="007F6368" w:rsidP="007F6368">
      <w:pPr>
        <w:jc w:val="both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159"/>
      </w:tblGrid>
      <w:tr w:rsidR="007F6368" w:rsidRPr="00B50995" w:rsidTr="00D95247">
        <w:trPr>
          <w:jc w:val="center"/>
        </w:trPr>
        <w:tc>
          <w:tcPr>
            <w:tcW w:w="1901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экозащитные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 xml:space="preserve"> мероприятия и мероприятия по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>- и ресурсосбережению на производстве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Style w:val="FontStyle12"/>
              </w:rPr>
            </w:pPr>
            <w:r w:rsidRPr="00B50995">
              <w:rPr>
                <w:rStyle w:val="FontStyle12"/>
              </w:rPr>
              <w:t>готовностью к участию в работах по освоению и доводке технологических процессов</w:t>
            </w:r>
          </w:p>
        </w:tc>
      </w:tr>
    </w:tbl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990875" w:rsidRPr="00EC1EB4" w:rsidRDefault="00990875" w:rsidP="00990875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Установочная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199"/>
      </w:tblGrid>
      <w:tr w:rsidR="00990875" w:rsidRPr="00B42BEA" w:rsidTr="00CA5651">
        <w:tc>
          <w:tcPr>
            <w:tcW w:w="861" w:type="dxa"/>
          </w:tcPr>
          <w:p w:rsidR="00990875" w:rsidRPr="00B42BEA" w:rsidRDefault="0099087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B42B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199" w:type="dxa"/>
          </w:tcPr>
          <w:p w:rsidR="00990875" w:rsidRPr="00B42BEA" w:rsidRDefault="00990875" w:rsidP="00ED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90875" w:rsidRPr="00B42BEA" w:rsidTr="00CA5651">
        <w:tc>
          <w:tcPr>
            <w:tcW w:w="861" w:type="dxa"/>
          </w:tcPr>
          <w:p w:rsidR="00990875" w:rsidRPr="00B42BEA" w:rsidRDefault="0099087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</w:tcPr>
          <w:p w:rsidR="00990875" w:rsidRPr="00990875" w:rsidRDefault="00990875" w:rsidP="00990875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 xml:space="preserve">Топливо: виды, состав, характеристики. Транспортировка и хранение топлива </w:t>
            </w:r>
          </w:p>
        </w:tc>
      </w:tr>
      <w:tr w:rsidR="00990875" w:rsidRPr="00B42BEA" w:rsidTr="00CA5651">
        <w:tc>
          <w:tcPr>
            <w:tcW w:w="861" w:type="dxa"/>
          </w:tcPr>
          <w:p w:rsidR="00990875" w:rsidRPr="00B42BEA" w:rsidRDefault="0099087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</w:tcPr>
          <w:p w:rsidR="00990875" w:rsidRPr="00990875" w:rsidRDefault="00990875" w:rsidP="00990875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 xml:space="preserve">Материальный и тепловой баланс процесса горения топлива. </w:t>
            </w:r>
          </w:p>
        </w:tc>
      </w:tr>
      <w:tr w:rsidR="00990875" w:rsidRPr="00B42BEA" w:rsidTr="00CA5651">
        <w:tc>
          <w:tcPr>
            <w:tcW w:w="861" w:type="dxa"/>
          </w:tcPr>
          <w:p w:rsidR="00990875" w:rsidRPr="00B42BEA" w:rsidRDefault="00990875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</w:tcPr>
          <w:p w:rsidR="00990875" w:rsidRPr="00990875" w:rsidRDefault="00990875" w:rsidP="00990875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 xml:space="preserve">Сжигание твердого топлива. </w:t>
            </w:r>
          </w:p>
        </w:tc>
      </w:tr>
      <w:tr w:rsidR="00990875" w:rsidRPr="00B42BEA" w:rsidTr="00CA5651">
        <w:tc>
          <w:tcPr>
            <w:tcW w:w="861" w:type="dxa"/>
          </w:tcPr>
          <w:p w:rsidR="00990875" w:rsidRPr="00B42BEA" w:rsidRDefault="00990875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</w:tcPr>
          <w:p w:rsidR="00990875" w:rsidRPr="00990875" w:rsidRDefault="00990875" w:rsidP="00990875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 xml:space="preserve">Организация сжигания жидкого топлива. </w:t>
            </w:r>
          </w:p>
        </w:tc>
      </w:tr>
      <w:tr w:rsidR="00CA5651" w:rsidRPr="00636801" w:rsidTr="00CA56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Pr="00B42BEA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Pr="00990875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>Методы сжигания газообразного топлива.</w:t>
            </w:r>
          </w:p>
        </w:tc>
      </w:tr>
      <w:tr w:rsidR="00CA5651" w:rsidRPr="00636801" w:rsidTr="00CA56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Pr="00B42BEA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Pr="00990875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>Теоретические основы топочных процессов.</w:t>
            </w:r>
          </w:p>
        </w:tc>
      </w:tr>
      <w:tr w:rsidR="00CA5651" w:rsidRPr="00636801" w:rsidTr="00CA565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Pr="00990875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r w:rsidRPr="00990875">
              <w:rPr>
                <w:rFonts w:ascii="Times New Roman" w:hAnsi="Times New Roman"/>
                <w:sz w:val="28"/>
                <w:szCs w:val="28"/>
              </w:rPr>
              <w:t>Анализ методов рационального использования органического топлива</w:t>
            </w:r>
          </w:p>
        </w:tc>
      </w:tr>
    </w:tbl>
    <w:p w:rsidR="00CA5651" w:rsidRDefault="00CA5651" w:rsidP="00990875">
      <w:pPr>
        <w:rPr>
          <w:rFonts w:ascii="Times New Roman" w:hAnsi="Times New Roman"/>
          <w:b/>
          <w:bCs/>
          <w:sz w:val="28"/>
          <w:szCs w:val="20"/>
        </w:rPr>
      </w:pPr>
    </w:p>
    <w:p w:rsidR="00990875" w:rsidRPr="00EC1EB4" w:rsidRDefault="00990875" w:rsidP="00990875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Зимняя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8235"/>
      </w:tblGrid>
      <w:tr w:rsidR="00CA5651" w:rsidRPr="00636801" w:rsidTr="00CA5651">
        <w:tc>
          <w:tcPr>
            <w:tcW w:w="825" w:type="dxa"/>
          </w:tcPr>
          <w:p w:rsidR="00CA5651" w:rsidRPr="00B42BEA" w:rsidRDefault="00CA5651" w:rsidP="00C2349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5" w:type="dxa"/>
          </w:tcPr>
          <w:p w:rsidR="00CA5651" w:rsidRPr="00271E7C" w:rsidRDefault="00271E7C" w:rsidP="00C2349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1E7C">
              <w:rPr>
                <w:rFonts w:asciiTheme="minorHAnsi" w:hAnsiTheme="minorHAnsi" w:cstheme="minorHAnsi"/>
                <w:bCs/>
                <w:sz w:val="28"/>
                <w:szCs w:val="28"/>
              </w:rPr>
              <w:t>Подготовка к экзамену по всем разделам дисциплины</w:t>
            </w:r>
            <w:r w:rsidR="00CA5651" w:rsidRPr="00271E7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bookmarkEnd w:id="0"/>
    </w:tbl>
    <w:p w:rsidR="00990875" w:rsidRDefault="00990875" w:rsidP="00990875">
      <w:pPr>
        <w:rPr>
          <w:rFonts w:ascii="Times New Roman" w:eastAsia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565D76" w:rsidRPr="00B50995" w:rsidRDefault="007F6368" w:rsidP="007F6368">
      <w:pPr>
        <w:rPr>
          <w:rFonts w:ascii="Times New Roman" w:hAnsi="Times New Roman"/>
        </w:rPr>
      </w:pPr>
      <w:r w:rsidRPr="00B50995">
        <w:rPr>
          <w:rFonts w:ascii="Times New Roman" w:eastAsia="Times New Roman" w:hAnsi="Times New Roman"/>
          <w:b/>
          <w:sz w:val="28"/>
          <w:szCs w:val="28"/>
        </w:rPr>
        <w:t>3. Форма контроля – экзамен</w:t>
      </w:r>
    </w:p>
    <w:sectPr w:rsidR="00565D76" w:rsidRPr="00B50995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68"/>
    <w:rsid w:val="00094F53"/>
    <w:rsid w:val="00271E7C"/>
    <w:rsid w:val="004361BC"/>
    <w:rsid w:val="00565D76"/>
    <w:rsid w:val="005D73AA"/>
    <w:rsid w:val="00623A0F"/>
    <w:rsid w:val="007A0347"/>
    <w:rsid w:val="007F6368"/>
    <w:rsid w:val="0084121D"/>
    <w:rsid w:val="0092109A"/>
    <w:rsid w:val="00990875"/>
    <w:rsid w:val="00B00A2D"/>
    <w:rsid w:val="00B50995"/>
    <w:rsid w:val="00BC7519"/>
    <w:rsid w:val="00CA5651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AF09-F88A-4168-AA45-0C58FE57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F6368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9087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08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Workstation</cp:lastModifiedBy>
  <cp:revision>4</cp:revision>
  <dcterms:created xsi:type="dcterms:W3CDTF">2019-02-21T10:10:00Z</dcterms:created>
  <dcterms:modified xsi:type="dcterms:W3CDTF">2019-02-21T10:16:00Z</dcterms:modified>
</cp:coreProperties>
</file>