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п</w:t>
      </w:r>
      <w:r w:rsidR="00AE6422" w:rsidRPr="00AE6422">
        <w:rPr>
          <w:sz w:val="28"/>
          <w:szCs w:val="28"/>
        </w:rPr>
        <w:t>роизводственная практика. Практика по получению профессиональных умений и о</w:t>
      </w:r>
      <w:r w:rsidR="00AE6422">
        <w:rPr>
          <w:sz w:val="28"/>
          <w:szCs w:val="28"/>
        </w:rPr>
        <w:t>пыта профессиональной деятельно</w:t>
      </w:r>
      <w:r w:rsidR="00AE6422" w:rsidRPr="00AE6422">
        <w:rPr>
          <w:sz w:val="28"/>
          <w:szCs w:val="28"/>
        </w:rPr>
        <w:t>сти</w:t>
      </w:r>
      <w:r w:rsidR="000614B8">
        <w:rPr>
          <w:bCs/>
          <w:sz w:val="28"/>
          <w:szCs w:val="28"/>
        </w:rPr>
        <w:t xml:space="preserve">. </w:t>
      </w:r>
      <w:r w:rsidR="000614B8" w:rsidRPr="000614B8">
        <w:rPr>
          <w:bCs/>
          <w:sz w:val="28"/>
          <w:szCs w:val="28"/>
        </w:rPr>
        <w:t>Б2.В.05(П)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556051">
            <w:pPr>
              <w:jc w:val="both"/>
            </w:pPr>
            <w:r w:rsidRPr="00E72D18">
              <w:t xml:space="preserve"> </w:t>
            </w:r>
            <w:r w:rsidR="006531C9" w:rsidRPr="006531C9">
              <w:t>способность демонстрировать артистизм, свободу самовыражения, исполнительскую волю, концентрацию внимания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6531C9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6531C9" w:rsidP="00556051">
            <w:pPr>
              <w:jc w:val="both"/>
            </w:pPr>
            <w:r w:rsidRPr="006531C9">
              <w:t>способность создавать индивидуальную художественную интерпретацию музыкального произведения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556051">
            <w:pPr>
              <w:jc w:val="both"/>
            </w:pPr>
            <w:r w:rsidRPr="00E72D18">
              <w:t xml:space="preserve"> </w:t>
            </w:r>
            <w:r w:rsidR="006531C9" w:rsidRPr="006531C9">
              <w:t>способность постигать музыкальное произведение в культурно-историческом контексте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6531C9" w:rsidP="00556051">
            <w:pPr>
              <w:jc w:val="both"/>
            </w:pPr>
            <w:r w:rsidRPr="006531C9">
      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E55E56" w:rsidRDefault="006531C9" w:rsidP="00556051">
            <w:pPr>
              <w:jc w:val="center"/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AE6422" w:rsidRPr="00EC7E94" w:rsidRDefault="006531C9" w:rsidP="00556051">
            <w:pPr>
              <w:jc w:val="both"/>
            </w:pPr>
            <w:r w:rsidRPr="006531C9">
              <w:t xml:space="preserve">готовность к постижению закономерностей и методов исполнительской работы над </w:t>
            </w:r>
            <w:proofErr w:type="spellStart"/>
            <w:proofErr w:type="gramStart"/>
            <w:r w:rsidRPr="006531C9">
              <w:t>му-зыкальным</w:t>
            </w:r>
            <w:proofErr w:type="spellEnd"/>
            <w:proofErr w:type="gramEnd"/>
            <w:r w:rsidRPr="006531C9">
              <w:t xml:space="preserve"> произведением, подготовки произведения, программы к публичному выступ-</w:t>
            </w:r>
            <w:proofErr w:type="spellStart"/>
            <w:r w:rsidRPr="006531C9">
              <w:t>лению</w:t>
            </w:r>
            <w:proofErr w:type="spellEnd"/>
            <w:r w:rsidRPr="006531C9">
              <w:t>, студийной записи, задач репетиционного процесса, способов и методов его оп-</w:t>
            </w:r>
            <w:proofErr w:type="spellStart"/>
            <w:r w:rsidRPr="006531C9">
              <w:t>тимальной</w:t>
            </w:r>
            <w:proofErr w:type="spellEnd"/>
            <w:r w:rsidRPr="006531C9">
              <w:t xml:space="preserve"> организации в различных условиях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</w:tc>
        <w:tc>
          <w:tcPr>
            <w:tcW w:w="7923" w:type="dxa"/>
            <w:shd w:val="clear" w:color="auto" w:fill="auto"/>
          </w:tcPr>
          <w:p w:rsidR="00AE6422" w:rsidRPr="00EC7E94" w:rsidRDefault="006531C9" w:rsidP="00556051">
            <w:pPr>
              <w:jc w:val="both"/>
            </w:pPr>
            <w:r w:rsidRPr="006531C9">
              <w:t xml:space="preserve">готовность к музыкальному исполнительству в концертных и студийных условиях, </w:t>
            </w:r>
            <w:proofErr w:type="spellStart"/>
            <w:proofErr w:type="gramStart"/>
            <w:r w:rsidRPr="006531C9">
              <w:t>рабо</w:t>
            </w:r>
            <w:proofErr w:type="spellEnd"/>
            <w:r w:rsidRPr="006531C9">
              <w:t>-те</w:t>
            </w:r>
            <w:proofErr w:type="gramEnd"/>
            <w:r w:rsidRPr="006531C9">
              <w:t xml:space="preserve"> со звукорежиссером и звукооператором, к использованию в своей исполнительской деятельности современных технических средств: звукозаписывающей и </w:t>
            </w:r>
            <w:proofErr w:type="spellStart"/>
            <w:r w:rsidRPr="006531C9">
              <w:t>звуковоспроиз</w:t>
            </w:r>
            <w:proofErr w:type="spellEnd"/>
            <w:r w:rsidRPr="006531C9">
              <w:t>-водящей аппаратуры</w:t>
            </w:r>
            <w:r>
              <w:t>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Особенности художественног</w:t>
            </w:r>
            <w:r>
              <w:rPr>
                <w:bCs/>
                <w:sz w:val="22"/>
                <w:szCs w:val="22"/>
              </w:rPr>
              <w:t>о анализа произведения, концерт</w:t>
            </w:r>
            <w:r w:rsidRPr="006531C9">
              <w:rPr>
                <w:bCs/>
                <w:sz w:val="22"/>
                <w:szCs w:val="22"/>
              </w:rPr>
              <w:t>ных целей и задач по форм</w:t>
            </w:r>
            <w:r>
              <w:rPr>
                <w:bCs/>
                <w:sz w:val="22"/>
                <w:szCs w:val="22"/>
              </w:rPr>
              <w:t>ированию индивидуальной исполни</w:t>
            </w:r>
            <w:bookmarkStart w:id="0" w:name="_GoBack"/>
            <w:bookmarkEnd w:id="0"/>
            <w:r w:rsidRPr="006531C9">
              <w:rPr>
                <w:bCs/>
                <w:sz w:val="22"/>
                <w:szCs w:val="22"/>
              </w:rPr>
              <w:t>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Методические основы анализа технической и художественной проблематики исполняемых произведений;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6531C9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 о</w:t>
            </w:r>
            <w:r>
              <w:rPr>
                <w:bCs/>
                <w:sz w:val="22"/>
                <w:szCs w:val="22"/>
              </w:rPr>
              <w:t>пределение целей и задач студий</w:t>
            </w:r>
            <w:r w:rsidRPr="006531C9">
              <w:rPr>
                <w:bCs/>
                <w:sz w:val="22"/>
                <w:szCs w:val="22"/>
              </w:rPr>
              <w:t>ной записи;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Характерные особенности и</w:t>
            </w:r>
            <w:r>
              <w:rPr>
                <w:bCs/>
                <w:sz w:val="22"/>
                <w:szCs w:val="22"/>
              </w:rPr>
              <w:t>сполнительского практикума в ра</w:t>
            </w:r>
            <w:r w:rsidRPr="006531C9">
              <w:rPr>
                <w:bCs/>
                <w:sz w:val="22"/>
                <w:szCs w:val="22"/>
              </w:rPr>
              <w:t>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Исполнение музыкальной пр</w:t>
            </w:r>
            <w:r>
              <w:rPr>
                <w:bCs/>
                <w:sz w:val="22"/>
                <w:szCs w:val="22"/>
              </w:rPr>
              <w:t>ограммы в условиях студийной за</w:t>
            </w:r>
            <w:r w:rsidRPr="006531C9">
              <w:rPr>
                <w:bCs/>
                <w:sz w:val="22"/>
                <w:szCs w:val="22"/>
              </w:rPr>
              <w:t>писи;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Знание, умение и владение основными принципами студийной и концертной работы;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со</w:t>
            </w:r>
            <w:r w:rsidRPr="006531C9">
              <w:rPr>
                <w:bCs/>
                <w:sz w:val="22"/>
                <w:szCs w:val="22"/>
              </w:rPr>
              <w:t>здание художественной интер</w:t>
            </w:r>
            <w:r>
              <w:rPr>
                <w:bCs/>
                <w:sz w:val="22"/>
                <w:szCs w:val="22"/>
              </w:rPr>
              <w:t>претации в работе со звукорежис</w:t>
            </w:r>
            <w:r w:rsidRPr="006531C9">
              <w:rPr>
                <w:bCs/>
                <w:sz w:val="22"/>
                <w:szCs w:val="22"/>
              </w:rPr>
              <w:t>сером и звукооператором.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E77B3"/>
    <w:rsid w:val="003D1105"/>
    <w:rsid w:val="006531C9"/>
    <w:rsid w:val="0067050E"/>
    <w:rsid w:val="00686908"/>
    <w:rsid w:val="0087449B"/>
    <w:rsid w:val="008E460C"/>
    <w:rsid w:val="009524C5"/>
    <w:rsid w:val="00AE6422"/>
    <w:rsid w:val="00C75EC9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CBA5-8166-4B58-8762-9B70685D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2018-12-30T12:24:00Z</dcterms:created>
  <dcterms:modified xsi:type="dcterms:W3CDTF">2018-12-30T12:24:00Z</dcterms:modified>
</cp:coreProperties>
</file>