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C0695" w14:textId="77777777" w:rsidR="00686908" w:rsidRPr="004224FE" w:rsidRDefault="00686908" w:rsidP="00686908">
      <w:pPr>
        <w:jc w:val="center"/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Аннотация к рабочей программе практики</w:t>
      </w:r>
    </w:p>
    <w:p w14:paraId="37E533F5" w14:textId="77777777" w:rsidR="004224FE" w:rsidRPr="004224FE" w:rsidRDefault="004224FE" w:rsidP="00686908">
      <w:pPr>
        <w:jc w:val="center"/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«Производственная практика. Преддипломная практика»</w:t>
      </w:r>
    </w:p>
    <w:p w14:paraId="6F070FD3" w14:textId="77777777" w:rsidR="00686908" w:rsidRPr="004224FE" w:rsidRDefault="00686908" w:rsidP="00686908">
      <w:pPr>
        <w:rPr>
          <w:b/>
          <w:sz w:val="28"/>
          <w:szCs w:val="28"/>
        </w:rPr>
      </w:pPr>
    </w:p>
    <w:p w14:paraId="7CF6F8FA" w14:textId="77777777" w:rsidR="00686908" w:rsidRPr="004224FE" w:rsidRDefault="00686908" w:rsidP="00686908">
      <w:pPr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 xml:space="preserve">Направление подготовки: </w:t>
      </w:r>
      <w:r w:rsidR="000E77B3" w:rsidRPr="004224FE">
        <w:rPr>
          <w:sz w:val="28"/>
          <w:szCs w:val="28"/>
        </w:rPr>
        <w:t>53.0</w:t>
      </w:r>
      <w:r w:rsidR="00084F90" w:rsidRPr="004224FE">
        <w:rPr>
          <w:sz w:val="28"/>
          <w:szCs w:val="28"/>
        </w:rPr>
        <w:t>3.</w:t>
      </w:r>
      <w:r w:rsidR="000E718A">
        <w:rPr>
          <w:sz w:val="28"/>
          <w:szCs w:val="28"/>
        </w:rPr>
        <w:t>02 Музыкально-инструментальное искусство</w:t>
      </w:r>
    </w:p>
    <w:p w14:paraId="29BA7B3E" w14:textId="77777777" w:rsidR="00C75EC9" w:rsidRPr="004224FE" w:rsidRDefault="00C75EC9" w:rsidP="00686908">
      <w:pPr>
        <w:rPr>
          <w:b/>
          <w:sz w:val="28"/>
          <w:szCs w:val="28"/>
        </w:rPr>
      </w:pPr>
    </w:p>
    <w:p w14:paraId="7216CD11" w14:textId="77777777" w:rsidR="00686908" w:rsidRPr="004224FE" w:rsidRDefault="00686908" w:rsidP="00686908">
      <w:pPr>
        <w:rPr>
          <w:i/>
          <w:sz w:val="28"/>
          <w:szCs w:val="28"/>
        </w:rPr>
      </w:pPr>
      <w:r w:rsidRPr="004224FE">
        <w:rPr>
          <w:b/>
          <w:sz w:val="28"/>
          <w:szCs w:val="28"/>
        </w:rPr>
        <w:t xml:space="preserve">Профиль подготовки: </w:t>
      </w:r>
      <w:r w:rsidR="002120E3">
        <w:rPr>
          <w:sz w:val="28"/>
          <w:szCs w:val="28"/>
        </w:rPr>
        <w:t>Фортепиано</w:t>
      </w:r>
    </w:p>
    <w:p w14:paraId="6FC5F351" w14:textId="77777777" w:rsidR="00686908" w:rsidRPr="004224FE" w:rsidRDefault="00686908" w:rsidP="00686908">
      <w:pPr>
        <w:rPr>
          <w:sz w:val="28"/>
          <w:szCs w:val="28"/>
        </w:rPr>
      </w:pPr>
    </w:p>
    <w:p w14:paraId="18146B3B" w14:textId="77777777" w:rsidR="00686908" w:rsidRPr="004224FE" w:rsidRDefault="00686908" w:rsidP="00686908">
      <w:pPr>
        <w:jc w:val="both"/>
        <w:rPr>
          <w:bCs/>
          <w:sz w:val="28"/>
          <w:szCs w:val="28"/>
        </w:rPr>
      </w:pPr>
      <w:r w:rsidRPr="004224FE">
        <w:rPr>
          <w:b/>
          <w:sz w:val="28"/>
          <w:szCs w:val="28"/>
        </w:rPr>
        <w:t xml:space="preserve">1. Тип практики и место практики в структуре </w:t>
      </w:r>
      <w:r w:rsidRPr="004224FE">
        <w:rPr>
          <w:b/>
          <w:bCs/>
          <w:sz w:val="28"/>
          <w:szCs w:val="28"/>
        </w:rPr>
        <w:t>ОПОП:</w:t>
      </w:r>
      <w:r w:rsidR="00C75EC9" w:rsidRPr="004224FE">
        <w:rPr>
          <w:b/>
          <w:bCs/>
          <w:sz w:val="28"/>
          <w:szCs w:val="28"/>
        </w:rPr>
        <w:t xml:space="preserve"> </w:t>
      </w:r>
      <w:r w:rsidR="004224FE">
        <w:rPr>
          <w:sz w:val="28"/>
          <w:szCs w:val="28"/>
        </w:rPr>
        <w:t>П</w:t>
      </w:r>
      <w:r w:rsidR="008E460C" w:rsidRPr="004224FE">
        <w:rPr>
          <w:sz w:val="28"/>
          <w:szCs w:val="28"/>
        </w:rPr>
        <w:t xml:space="preserve">роизводственная практика. </w:t>
      </w:r>
      <w:r w:rsidR="00084F90" w:rsidRPr="004224FE">
        <w:rPr>
          <w:sz w:val="28"/>
          <w:szCs w:val="28"/>
        </w:rPr>
        <w:t>Педагогическая практика</w:t>
      </w:r>
      <w:r w:rsidR="00C75EC9" w:rsidRPr="004224FE">
        <w:rPr>
          <w:bCs/>
          <w:sz w:val="28"/>
          <w:szCs w:val="28"/>
        </w:rPr>
        <w:t>. Б2</w:t>
      </w:r>
      <w:r w:rsidR="000E718A">
        <w:rPr>
          <w:bCs/>
          <w:sz w:val="28"/>
          <w:szCs w:val="28"/>
        </w:rPr>
        <w:t>.В.03</w:t>
      </w:r>
      <w:r w:rsidR="008E460C" w:rsidRPr="004224FE">
        <w:rPr>
          <w:bCs/>
          <w:sz w:val="28"/>
          <w:szCs w:val="28"/>
        </w:rPr>
        <w:t>(</w:t>
      </w:r>
      <w:proofErr w:type="spellStart"/>
      <w:r w:rsidR="008E460C" w:rsidRPr="004224FE">
        <w:rPr>
          <w:bCs/>
          <w:sz w:val="28"/>
          <w:szCs w:val="28"/>
        </w:rPr>
        <w:t>П</w:t>
      </w:r>
      <w:r w:rsidR="004224FE" w:rsidRPr="004224FE">
        <w:rPr>
          <w:bCs/>
          <w:sz w:val="28"/>
          <w:szCs w:val="28"/>
        </w:rPr>
        <w:t>д</w:t>
      </w:r>
      <w:proofErr w:type="spellEnd"/>
      <w:r w:rsidR="00C75EC9" w:rsidRPr="004224FE">
        <w:rPr>
          <w:bCs/>
          <w:sz w:val="28"/>
          <w:szCs w:val="28"/>
        </w:rPr>
        <w:t>)</w:t>
      </w:r>
    </w:p>
    <w:p w14:paraId="62627333" w14:textId="77777777" w:rsidR="00EB7889" w:rsidRPr="004224FE" w:rsidRDefault="00686908" w:rsidP="00EB7889">
      <w:pPr>
        <w:rPr>
          <w:b/>
          <w:sz w:val="28"/>
          <w:szCs w:val="28"/>
        </w:rPr>
      </w:pPr>
      <w:r w:rsidRPr="004224FE">
        <w:rPr>
          <w:sz w:val="28"/>
          <w:szCs w:val="28"/>
        </w:rPr>
        <w:t xml:space="preserve"> </w:t>
      </w:r>
    </w:p>
    <w:p w14:paraId="75EA5147" w14:textId="77777777" w:rsidR="004224FE" w:rsidRPr="004224FE" w:rsidRDefault="008E460C" w:rsidP="004224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24FE">
        <w:rPr>
          <w:b/>
          <w:bCs/>
          <w:sz w:val="28"/>
          <w:szCs w:val="28"/>
        </w:rPr>
        <w:t xml:space="preserve">2. </w:t>
      </w:r>
      <w:r w:rsidR="00686908" w:rsidRPr="004224FE">
        <w:rPr>
          <w:b/>
          <w:bCs/>
          <w:sz w:val="28"/>
          <w:szCs w:val="28"/>
        </w:rPr>
        <w:t>Цели проведения практики:</w:t>
      </w:r>
      <w:r w:rsidR="00C75EC9" w:rsidRPr="004224FE">
        <w:rPr>
          <w:b/>
          <w:bCs/>
          <w:sz w:val="28"/>
          <w:szCs w:val="28"/>
        </w:rPr>
        <w:t xml:space="preserve"> </w:t>
      </w:r>
      <w:r w:rsidR="004224FE" w:rsidRPr="004224FE">
        <w:rPr>
          <w:sz w:val="28"/>
          <w:szCs w:val="28"/>
        </w:rPr>
        <w:t>закрепление навыков самостоятельной научно-исследовательской деятельности по сбору, систематизации и обработки материала в ходе подготовки выпускной квалификационной работы (ВКР).</w:t>
      </w:r>
    </w:p>
    <w:p w14:paraId="393D0442" w14:textId="77777777" w:rsidR="00686908" w:rsidRPr="004224FE" w:rsidRDefault="00686908" w:rsidP="004224F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4D92E5E" w14:textId="77777777" w:rsidR="00686908" w:rsidRPr="004224FE" w:rsidRDefault="00686908" w:rsidP="00EB7889">
      <w:pPr>
        <w:rPr>
          <w:b/>
          <w:bCs/>
          <w:sz w:val="28"/>
          <w:szCs w:val="28"/>
        </w:rPr>
      </w:pPr>
      <w:r w:rsidRPr="004224FE">
        <w:rPr>
          <w:b/>
          <w:bCs/>
          <w:sz w:val="28"/>
          <w:szCs w:val="28"/>
        </w:rPr>
        <w:t>3. Способы и формы проведения практики:</w:t>
      </w:r>
      <w:r w:rsidR="00C75EC9" w:rsidRPr="004224FE">
        <w:rPr>
          <w:b/>
          <w:bCs/>
          <w:sz w:val="28"/>
          <w:szCs w:val="28"/>
        </w:rPr>
        <w:t xml:space="preserve"> </w:t>
      </w:r>
      <w:r w:rsidR="004224FE" w:rsidRPr="004224FE">
        <w:rPr>
          <w:bCs/>
          <w:sz w:val="28"/>
          <w:szCs w:val="28"/>
        </w:rPr>
        <w:t>стационарная, непрерывная.</w:t>
      </w:r>
    </w:p>
    <w:p w14:paraId="4AD4B68C" w14:textId="77777777" w:rsidR="00686908" w:rsidRPr="004224FE" w:rsidRDefault="00686908" w:rsidP="00686908">
      <w:pPr>
        <w:rPr>
          <w:sz w:val="28"/>
          <w:szCs w:val="28"/>
        </w:rPr>
      </w:pPr>
    </w:p>
    <w:p w14:paraId="5D6BF000" w14:textId="77777777" w:rsidR="00686908" w:rsidRPr="004224FE" w:rsidRDefault="00686908" w:rsidP="00686908">
      <w:pPr>
        <w:jc w:val="both"/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4. Компетенции, формируемые в рамках программы практики: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7563"/>
      </w:tblGrid>
      <w:tr w:rsidR="00C75EC9" w:rsidRPr="004224FE" w14:paraId="5D5D2E8D" w14:textId="77777777" w:rsidTr="004224FE">
        <w:tc>
          <w:tcPr>
            <w:tcW w:w="1901" w:type="dxa"/>
            <w:shd w:val="clear" w:color="auto" w:fill="auto"/>
          </w:tcPr>
          <w:p w14:paraId="10E3135C" w14:textId="77777777" w:rsidR="00C75EC9" w:rsidRPr="004224FE" w:rsidRDefault="00C75EC9" w:rsidP="0025541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224FE"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Код компетенции </w:t>
            </w:r>
          </w:p>
        </w:tc>
        <w:tc>
          <w:tcPr>
            <w:tcW w:w="7563" w:type="dxa"/>
            <w:shd w:val="clear" w:color="auto" w:fill="auto"/>
          </w:tcPr>
          <w:p w14:paraId="726A5E5A" w14:textId="77777777" w:rsidR="00C75EC9" w:rsidRPr="004224FE" w:rsidRDefault="00C75EC9" w:rsidP="0025541F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224FE">
              <w:rPr>
                <w:rFonts w:eastAsia="Calibri"/>
                <w:b/>
                <w:sz w:val="28"/>
                <w:szCs w:val="28"/>
              </w:rPr>
              <w:t xml:space="preserve">Формулировка </w:t>
            </w:r>
          </w:p>
          <w:p w14:paraId="75B289CB" w14:textId="77777777" w:rsidR="00C75EC9" w:rsidRPr="004224FE" w:rsidRDefault="00C75EC9" w:rsidP="0025541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224FE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компетенций в соответствии с ФГОС ВО </w:t>
            </w:r>
          </w:p>
        </w:tc>
      </w:tr>
      <w:tr w:rsidR="000E718A" w:rsidRPr="004224FE" w14:paraId="38426BC0" w14:textId="77777777" w:rsidTr="004224FE">
        <w:trPr>
          <w:trHeight w:val="253"/>
        </w:trPr>
        <w:tc>
          <w:tcPr>
            <w:tcW w:w="1901" w:type="dxa"/>
            <w:shd w:val="clear" w:color="auto" w:fill="auto"/>
          </w:tcPr>
          <w:p w14:paraId="5ACFB029" w14:textId="77777777" w:rsidR="000E718A" w:rsidRPr="000E718A" w:rsidRDefault="000E718A" w:rsidP="000E718A">
            <w:pPr>
              <w:jc w:val="center"/>
              <w:rPr>
                <w:sz w:val="28"/>
                <w:szCs w:val="28"/>
              </w:rPr>
            </w:pPr>
            <w:r w:rsidRPr="000E718A">
              <w:rPr>
                <w:sz w:val="28"/>
                <w:szCs w:val="28"/>
              </w:rPr>
              <w:t>ПК-12</w:t>
            </w:r>
          </w:p>
        </w:tc>
        <w:tc>
          <w:tcPr>
            <w:tcW w:w="7563" w:type="dxa"/>
            <w:shd w:val="clear" w:color="auto" w:fill="auto"/>
          </w:tcPr>
          <w:p w14:paraId="6CA60609" w14:textId="77777777" w:rsidR="000E718A" w:rsidRPr="000E718A" w:rsidRDefault="000E718A" w:rsidP="000E718A">
            <w:pPr>
              <w:jc w:val="both"/>
              <w:rPr>
                <w:sz w:val="28"/>
                <w:szCs w:val="28"/>
              </w:rPr>
            </w:pPr>
            <w:r w:rsidRPr="000E718A">
              <w:rPr>
                <w:sz w:val="28"/>
                <w:szCs w:val="28"/>
              </w:rPr>
              <w:t>способность творчески составлять программы выступлений (сольных и ансамблевых) с учетом как собственных артистических устремлений, так и запросов слушателей, а также задач музыкально-просветительской деятельности</w:t>
            </w:r>
          </w:p>
        </w:tc>
      </w:tr>
      <w:tr w:rsidR="000E718A" w:rsidRPr="004224FE" w14:paraId="6805E7D4" w14:textId="77777777" w:rsidTr="004224FE">
        <w:trPr>
          <w:trHeight w:val="253"/>
        </w:trPr>
        <w:tc>
          <w:tcPr>
            <w:tcW w:w="1901" w:type="dxa"/>
            <w:shd w:val="clear" w:color="auto" w:fill="auto"/>
          </w:tcPr>
          <w:p w14:paraId="672C6E8D" w14:textId="77777777" w:rsidR="000E718A" w:rsidRPr="000E718A" w:rsidRDefault="000E718A" w:rsidP="000E718A">
            <w:pPr>
              <w:jc w:val="center"/>
              <w:rPr>
                <w:sz w:val="28"/>
                <w:szCs w:val="28"/>
              </w:rPr>
            </w:pPr>
            <w:r w:rsidRPr="000E718A">
              <w:rPr>
                <w:sz w:val="28"/>
                <w:szCs w:val="28"/>
              </w:rPr>
              <w:t>ПК-15</w:t>
            </w:r>
          </w:p>
        </w:tc>
        <w:tc>
          <w:tcPr>
            <w:tcW w:w="7563" w:type="dxa"/>
            <w:shd w:val="clear" w:color="auto" w:fill="auto"/>
          </w:tcPr>
          <w:p w14:paraId="2E9A1434" w14:textId="77777777" w:rsidR="000E718A" w:rsidRPr="000E718A" w:rsidRDefault="000E718A" w:rsidP="000E718A">
            <w:pPr>
              <w:jc w:val="both"/>
              <w:rPr>
                <w:sz w:val="28"/>
                <w:szCs w:val="28"/>
              </w:rPr>
            </w:pPr>
            <w:r w:rsidRPr="000E718A">
              <w:rPr>
                <w:sz w:val="28"/>
                <w:szCs w:val="28"/>
              </w:rPr>
              <w:t>способность применять теоретические знания в музыкально-исполнительской деятельности</w:t>
            </w:r>
          </w:p>
        </w:tc>
      </w:tr>
      <w:tr w:rsidR="000E718A" w:rsidRPr="004224FE" w14:paraId="6AAA1CD1" w14:textId="77777777" w:rsidTr="004224FE">
        <w:trPr>
          <w:trHeight w:val="253"/>
        </w:trPr>
        <w:tc>
          <w:tcPr>
            <w:tcW w:w="1901" w:type="dxa"/>
            <w:shd w:val="clear" w:color="auto" w:fill="auto"/>
          </w:tcPr>
          <w:p w14:paraId="459BA128" w14:textId="77777777" w:rsidR="000E718A" w:rsidRPr="000E718A" w:rsidRDefault="000E718A" w:rsidP="000E718A">
            <w:pPr>
              <w:jc w:val="center"/>
              <w:rPr>
                <w:sz w:val="28"/>
                <w:szCs w:val="28"/>
              </w:rPr>
            </w:pPr>
            <w:r w:rsidRPr="000E718A">
              <w:rPr>
                <w:sz w:val="28"/>
                <w:szCs w:val="28"/>
              </w:rPr>
              <w:t>ПК-16</w:t>
            </w:r>
          </w:p>
        </w:tc>
        <w:tc>
          <w:tcPr>
            <w:tcW w:w="7563" w:type="dxa"/>
            <w:shd w:val="clear" w:color="auto" w:fill="auto"/>
          </w:tcPr>
          <w:p w14:paraId="7E826002" w14:textId="77777777" w:rsidR="000E718A" w:rsidRPr="000E718A" w:rsidRDefault="000E718A" w:rsidP="000E718A">
            <w:pPr>
              <w:jc w:val="both"/>
              <w:rPr>
                <w:sz w:val="28"/>
                <w:szCs w:val="28"/>
              </w:rPr>
            </w:pPr>
            <w:r w:rsidRPr="000E718A">
              <w:rPr>
                <w:sz w:val="28"/>
                <w:szCs w:val="28"/>
              </w:rPr>
              <w:t>способность исполнять публично сольные концертные программы, состоящие из музыкальных произведений различных жанров, стилей, эпох</w:t>
            </w:r>
          </w:p>
        </w:tc>
      </w:tr>
      <w:tr w:rsidR="002120E3" w:rsidRPr="004224FE" w14:paraId="49ACB0A7" w14:textId="77777777" w:rsidTr="004224FE">
        <w:trPr>
          <w:trHeight w:val="253"/>
        </w:trPr>
        <w:tc>
          <w:tcPr>
            <w:tcW w:w="1901" w:type="dxa"/>
            <w:shd w:val="clear" w:color="auto" w:fill="auto"/>
          </w:tcPr>
          <w:p w14:paraId="1B2073F1" w14:textId="77777777" w:rsidR="002120E3" w:rsidRPr="000E718A" w:rsidRDefault="002120E3" w:rsidP="000E7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ПК-27</w:t>
            </w:r>
          </w:p>
        </w:tc>
        <w:tc>
          <w:tcPr>
            <w:tcW w:w="7563" w:type="dxa"/>
            <w:shd w:val="clear" w:color="auto" w:fill="auto"/>
          </w:tcPr>
          <w:p w14:paraId="470C9B40" w14:textId="77777777" w:rsidR="002120E3" w:rsidRPr="000E718A" w:rsidRDefault="002120E3" w:rsidP="000E7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Pr="002120E3">
              <w:rPr>
                <w:sz w:val="28"/>
                <w:szCs w:val="28"/>
              </w:rPr>
              <w:t xml:space="preserve"> ориентирования в выпускаемой профессиональной учебно-методической литературе</w:t>
            </w:r>
          </w:p>
        </w:tc>
      </w:tr>
      <w:tr w:rsidR="000E718A" w:rsidRPr="004224FE" w14:paraId="7C2B6A47" w14:textId="77777777" w:rsidTr="004224FE">
        <w:trPr>
          <w:trHeight w:val="253"/>
        </w:trPr>
        <w:tc>
          <w:tcPr>
            <w:tcW w:w="1901" w:type="dxa"/>
            <w:shd w:val="clear" w:color="auto" w:fill="auto"/>
          </w:tcPr>
          <w:p w14:paraId="0101DEAC" w14:textId="77777777" w:rsidR="000E718A" w:rsidRPr="000E718A" w:rsidRDefault="000E718A" w:rsidP="000E718A">
            <w:pPr>
              <w:jc w:val="center"/>
              <w:rPr>
                <w:sz w:val="28"/>
                <w:szCs w:val="28"/>
              </w:rPr>
            </w:pPr>
            <w:r w:rsidRPr="000E718A">
              <w:rPr>
                <w:sz w:val="28"/>
                <w:szCs w:val="28"/>
              </w:rPr>
              <w:t>ПК-28</w:t>
            </w:r>
          </w:p>
        </w:tc>
        <w:tc>
          <w:tcPr>
            <w:tcW w:w="7563" w:type="dxa"/>
            <w:shd w:val="clear" w:color="auto" w:fill="auto"/>
          </w:tcPr>
          <w:p w14:paraId="3FC82475" w14:textId="77777777" w:rsidR="000E718A" w:rsidRPr="000E718A" w:rsidRDefault="000E718A" w:rsidP="000E718A">
            <w:pPr>
              <w:jc w:val="both"/>
              <w:rPr>
                <w:sz w:val="28"/>
                <w:szCs w:val="28"/>
              </w:rPr>
            </w:pPr>
            <w:r w:rsidRPr="000E718A">
              <w:rPr>
                <w:sz w:val="28"/>
                <w:szCs w:val="28"/>
              </w:rPr>
              <w:t>способность планировать образовательный процесс, вести методическую работу, разрабатывать методические материалы, формировать у обучающихся художественные потребности и художественный вкус</w:t>
            </w:r>
          </w:p>
        </w:tc>
      </w:tr>
    </w:tbl>
    <w:p w14:paraId="5D6EA4F0" w14:textId="77777777" w:rsidR="00727021" w:rsidRDefault="00727021" w:rsidP="00686908">
      <w:pPr>
        <w:rPr>
          <w:b/>
          <w:sz w:val="28"/>
          <w:szCs w:val="28"/>
        </w:rPr>
      </w:pPr>
      <w:bookmarkStart w:id="0" w:name="_GoBack"/>
      <w:bookmarkEnd w:id="0"/>
    </w:p>
    <w:p w14:paraId="78BA6865" w14:textId="77777777" w:rsidR="00727021" w:rsidRDefault="00727021" w:rsidP="00686908">
      <w:pPr>
        <w:rPr>
          <w:b/>
          <w:sz w:val="28"/>
          <w:szCs w:val="28"/>
        </w:rPr>
      </w:pPr>
    </w:p>
    <w:p w14:paraId="2243E966" w14:textId="77777777" w:rsidR="00727021" w:rsidRDefault="00727021" w:rsidP="00686908">
      <w:pPr>
        <w:rPr>
          <w:b/>
          <w:sz w:val="28"/>
          <w:szCs w:val="28"/>
        </w:rPr>
      </w:pPr>
    </w:p>
    <w:p w14:paraId="225DA787" w14:textId="77777777" w:rsidR="00686908" w:rsidRPr="004224FE" w:rsidRDefault="00686908" w:rsidP="00686908">
      <w:pPr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5. Содержание практики: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100"/>
      </w:tblGrid>
      <w:tr w:rsidR="00C75EC9" w:rsidRPr="004224FE" w14:paraId="3324B38E" w14:textId="77777777" w:rsidTr="00C75EC9">
        <w:trPr>
          <w:trHeight w:val="731"/>
        </w:trPr>
        <w:tc>
          <w:tcPr>
            <w:tcW w:w="1222" w:type="dxa"/>
            <w:vAlign w:val="center"/>
          </w:tcPr>
          <w:p w14:paraId="7DF0A5BB" w14:textId="77777777" w:rsidR="00C75EC9" w:rsidRPr="004224FE" w:rsidRDefault="00C75EC9" w:rsidP="0025541F">
            <w:pPr>
              <w:jc w:val="center"/>
              <w:rPr>
                <w:bCs/>
                <w:sz w:val="28"/>
                <w:szCs w:val="28"/>
              </w:rPr>
            </w:pPr>
            <w:r w:rsidRPr="004224F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100" w:type="dxa"/>
            <w:vAlign w:val="center"/>
          </w:tcPr>
          <w:p w14:paraId="1412DFE9" w14:textId="77777777" w:rsidR="00C75EC9" w:rsidRPr="004224FE" w:rsidRDefault="00C75EC9" w:rsidP="0025541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224FE">
              <w:rPr>
                <w:b/>
                <w:bCs/>
                <w:sz w:val="28"/>
                <w:szCs w:val="28"/>
              </w:rPr>
              <w:t>Содержание практики</w:t>
            </w:r>
          </w:p>
        </w:tc>
      </w:tr>
      <w:tr w:rsidR="004224FE" w:rsidRPr="004224FE" w14:paraId="5FA6AB16" w14:textId="77777777" w:rsidTr="00C75EC9">
        <w:tc>
          <w:tcPr>
            <w:tcW w:w="1222" w:type="dxa"/>
            <w:vAlign w:val="center"/>
          </w:tcPr>
          <w:p w14:paraId="2209141F" w14:textId="77777777" w:rsidR="004224FE" w:rsidRPr="004224FE" w:rsidRDefault="004224FE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100" w:type="dxa"/>
            <w:vAlign w:val="center"/>
          </w:tcPr>
          <w:p w14:paraId="5155B251" w14:textId="77777777" w:rsidR="004224FE" w:rsidRPr="004224FE" w:rsidRDefault="004224FE" w:rsidP="001C64E0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224FE">
              <w:rPr>
                <w:bCs/>
                <w:sz w:val="28"/>
                <w:szCs w:val="28"/>
              </w:rPr>
              <w:t xml:space="preserve">Подтверждение актуальности и практической значимости избранной темы исследования, обоснование степени </w:t>
            </w:r>
            <w:r w:rsidRPr="004224FE">
              <w:rPr>
                <w:bCs/>
                <w:sz w:val="28"/>
                <w:szCs w:val="28"/>
              </w:rPr>
              <w:lastRenderedPageBreak/>
              <w:t>разработанности научной проблемы;</w:t>
            </w:r>
          </w:p>
        </w:tc>
      </w:tr>
      <w:tr w:rsidR="004224FE" w:rsidRPr="004224FE" w14:paraId="1C5B9A46" w14:textId="77777777" w:rsidTr="00C75EC9">
        <w:tc>
          <w:tcPr>
            <w:tcW w:w="1222" w:type="dxa"/>
            <w:vAlign w:val="center"/>
          </w:tcPr>
          <w:p w14:paraId="17FE46C8" w14:textId="77777777" w:rsidR="004224FE" w:rsidRPr="004224FE" w:rsidRDefault="004224FE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8100" w:type="dxa"/>
            <w:vAlign w:val="center"/>
          </w:tcPr>
          <w:p w14:paraId="10EE2DB1" w14:textId="77777777" w:rsidR="004224FE" w:rsidRPr="004224FE" w:rsidRDefault="004224FE" w:rsidP="001C64E0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224FE">
              <w:rPr>
                <w:bCs/>
                <w:sz w:val="28"/>
                <w:szCs w:val="28"/>
              </w:rPr>
              <w:t>Обобщение полученных в процессе исследования выводов</w:t>
            </w:r>
          </w:p>
        </w:tc>
      </w:tr>
      <w:tr w:rsidR="004224FE" w:rsidRPr="004224FE" w14:paraId="0676E5C5" w14:textId="77777777" w:rsidTr="00C75EC9">
        <w:tc>
          <w:tcPr>
            <w:tcW w:w="1222" w:type="dxa"/>
            <w:vAlign w:val="center"/>
          </w:tcPr>
          <w:p w14:paraId="013A2109" w14:textId="77777777" w:rsidR="004224FE" w:rsidRPr="004224FE" w:rsidRDefault="004224FE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100" w:type="dxa"/>
            <w:vAlign w:val="center"/>
          </w:tcPr>
          <w:p w14:paraId="2E121330" w14:textId="77777777" w:rsidR="004224FE" w:rsidRPr="004224FE" w:rsidRDefault="004224FE" w:rsidP="001C64E0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224FE">
              <w:rPr>
                <w:bCs/>
                <w:sz w:val="28"/>
                <w:szCs w:val="28"/>
              </w:rPr>
              <w:t>Оформление текста ВКР</w:t>
            </w:r>
          </w:p>
        </w:tc>
      </w:tr>
      <w:tr w:rsidR="004224FE" w:rsidRPr="004224FE" w14:paraId="60BC9B57" w14:textId="77777777" w:rsidTr="00C75EC9">
        <w:tc>
          <w:tcPr>
            <w:tcW w:w="1222" w:type="dxa"/>
            <w:vAlign w:val="center"/>
          </w:tcPr>
          <w:p w14:paraId="1A596091" w14:textId="77777777" w:rsidR="004224FE" w:rsidRPr="004224FE" w:rsidRDefault="004224FE" w:rsidP="0055605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100" w:type="dxa"/>
            <w:vAlign w:val="center"/>
          </w:tcPr>
          <w:p w14:paraId="71DA5A06" w14:textId="77777777" w:rsidR="004224FE" w:rsidRPr="004224FE" w:rsidRDefault="004224FE" w:rsidP="001C64E0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4224FE">
              <w:rPr>
                <w:bCs/>
                <w:sz w:val="28"/>
                <w:szCs w:val="28"/>
              </w:rPr>
              <w:t>Оформление списка используемых источников и литературы ВКР</w:t>
            </w:r>
          </w:p>
        </w:tc>
      </w:tr>
    </w:tbl>
    <w:p w14:paraId="3EA04447" w14:textId="77777777" w:rsidR="00686908" w:rsidRPr="004224FE" w:rsidRDefault="00686908" w:rsidP="00686908">
      <w:pPr>
        <w:rPr>
          <w:b/>
          <w:sz w:val="28"/>
          <w:szCs w:val="28"/>
        </w:rPr>
      </w:pPr>
    </w:p>
    <w:p w14:paraId="2568324F" w14:textId="77777777" w:rsidR="00686908" w:rsidRPr="004224FE" w:rsidRDefault="00686908" w:rsidP="00686908">
      <w:pPr>
        <w:rPr>
          <w:b/>
          <w:sz w:val="28"/>
          <w:szCs w:val="28"/>
        </w:rPr>
      </w:pPr>
      <w:r w:rsidRPr="004224FE">
        <w:rPr>
          <w:b/>
          <w:sz w:val="28"/>
          <w:szCs w:val="28"/>
        </w:rPr>
        <w:t>6. Формы отчетности:</w:t>
      </w:r>
    </w:p>
    <w:p w14:paraId="295EC45C" w14:textId="77777777" w:rsidR="00686908" w:rsidRPr="004224FE" w:rsidRDefault="00686908" w:rsidP="00686908">
      <w:pPr>
        <w:ind w:firstLine="709"/>
        <w:jc w:val="both"/>
        <w:rPr>
          <w:sz w:val="28"/>
          <w:szCs w:val="28"/>
        </w:rPr>
      </w:pPr>
      <w:r w:rsidRPr="004224FE">
        <w:rPr>
          <w:sz w:val="28"/>
          <w:szCs w:val="28"/>
        </w:rPr>
        <w:t>а) отчет по практике;</w:t>
      </w:r>
    </w:p>
    <w:p w14:paraId="339FD816" w14:textId="77777777" w:rsidR="00686908" w:rsidRPr="004224FE" w:rsidRDefault="00686908" w:rsidP="00686908">
      <w:pPr>
        <w:ind w:firstLine="709"/>
        <w:jc w:val="both"/>
        <w:rPr>
          <w:sz w:val="28"/>
          <w:szCs w:val="28"/>
        </w:rPr>
      </w:pPr>
      <w:r w:rsidRPr="004224FE">
        <w:rPr>
          <w:sz w:val="28"/>
          <w:szCs w:val="28"/>
        </w:rPr>
        <w:t>б) дневник практики.</w:t>
      </w:r>
    </w:p>
    <w:p w14:paraId="16319598" w14:textId="77777777" w:rsidR="009524C5" w:rsidRPr="004224FE" w:rsidRDefault="00686908">
      <w:pPr>
        <w:rPr>
          <w:sz w:val="28"/>
          <w:szCs w:val="28"/>
        </w:rPr>
      </w:pPr>
      <w:r w:rsidRPr="004224FE">
        <w:rPr>
          <w:b/>
          <w:sz w:val="28"/>
          <w:szCs w:val="28"/>
        </w:rPr>
        <w:t>7. Форма контроля – зачет с оценкой.</w:t>
      </w:r>
    </w:p>
    <w:sectPr w:rsidR="009524C5" w:rsidRPr="0042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08"/>
    <w:rsid w:val="00065B74"/>
    <w:rsid w:val="00084F90"/>
    <w:rsid w:val="000D1971"/>
    <w:rsid w:val="000E5C33"/>
    <w:rsid w:val="000E718A"/>
    <w:rsid w:val="000E77B3"/>
    <w:rsid w:val="002120E3"/>
    <w:rsid w:val="003D1105"/>
    <w:rsid w:val="004224FE"/>
    <w:rsid w:val="00461B98"/>
    <w:rsid w:val="00686908"/>
    <w:rsid w:val="00727021"/>
    <w:rsid w:val="0087449B"/>
    <w:rsid w:val="008E460C"/>
    <w:rsid w:val="009524C5"/>
    <w:rsid w:val="00C50C86"/>
    <w:rsid w:val="00C75EC9"/>
    <w:rsid w:val="00CE60A5"/>
    <w:rsid w:val="00D36C41"/>
    <w:rsid w:val="00E273C0"/>
    <w:rsid w:val="00EB7889"/>
    <w:rsid w:val="00ED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F93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C08D0-CEA3-4844-A529-3D456728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1615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Manechka</cp:lastModifiedBy>
  <cp:revision>7</cp:revision>
  <dcterms:created xsi:type="dcterms:W3CDTF">2019-02-24T13:53:00Z</dcterms:created>
  <dcterms:modified xsi:type="dcterms:W3CDTF">2019-04-27T19:08:00Z</dcterms:modified>
</cp:coreProperties>
</file>