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1809D750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AB1912">
        <w:rPr>
          <w:b/>
          <w:bCs/>
          <w:sz w:val="28"/>
          <w:szCs w:val="28"/>
        </w:rPr>
        <w:t>Семиотические аспекты творчества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2C376664" w:rsidR="00E8148D" w:rsidRPr="00AF01E5" w:rsidRDefault="000B0355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ОПК-2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участию в проведении худож</w:t>
      </w:r>
      <w:r>
        <w:rPr>
          <w:color w:val="000000"/>
          <w:sz w:val="28"/>
          <w:szCs w:val="28"/>
        </w:rPr>
        <w:t>ественно-эстетических исследова</w:t>
      </w:r>
      <w:r w:rsidRPr="000B0355">
        <w:rPr>
          <w:color w:val="000000"/>
          <w:sz w:val="28"/>
          <w:szCs w:val="28"/>
        </w:rPr>
        <w:t>ний на основе применения общепрофессион</w:t>
      </w:r>
      <w:r>
        <w:rPr>
          <w:color w:val="000000"/>
          <w:sz w:val="28"/>
          <w:szCs w:val="28"/>
        </w:rPr>
        <w:t>альных знаний и умений в различ</w:t>
      </w:r>
      <w:r w:rsidRPr="000B0355">
        <w:rPr>
          <w:color w:val="000000"/>
          <w:sz w:val="28"/>
          <w:szCs w:val="28"/>
        </w:rPr>
        <w:t>ных научных и научно-практических областях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0643D87" w:rsidR="00AF01E5" w:rsidRPr="00AF01E5" w:rsidRDefault="000B0355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</w:t>
      </w:r>
      <w:r w:rsidR="00DC3241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0B0355">
        <w:rPr>
          <w:color w:val="000000"/>
          <w:sz w:val="28"/>
          <w:szCs w:val="28"/>
        </w:rPr>
        <w:t>филю) образования</w:t>
      </w:r>
      <w:r w:rsidR="00DC3241"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1912" w:rsidRPr="00DC3241" w14:paraId="327726EB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7D56D7F8" w:rsidR="00AB1912" w:rsidRPr="00AB1912" w:rsidRDefault="00AB1912" w:rsidP="00AB191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B1912">
              <w:rPr>
                <w:sz w:val="28"/>
                <w:szCs w:val="28"/>
              </w:rPr>
              <w:t>Введение в семиот</w:t>
            </w:r>
            <w:r w:rsidRPr="00AB1912">
              <w:rPr>
                <w:sz w:val="28"/>
                <w:szCs w:val="28"/>
              </w:rPr>
              <w:t>и</w:t>
            </w:r>
            <w:r w:rsidRPr="00AB1912">
              <w:rPr>
                <w:sz w:val="28"/>
                <w:szCs w:val="28"/>
              </w:rPr>
              <w:t>ческие аспекты творч</w:t>
            </w:r>
            <w:r w:rsidRPr="00AB1912">
              <w:rPr>
                <w:sz w:val="28"/>
                <w:szCs w:val="28"/>
              </w:rPr>
              <w:t>е</w:t>
            </w:r>
            <w:r w:rsidRPr="00AB1912">
              <w:rPr>
                <w:sz w:val="28"/>
                <w:szCs w:val="28"/>
              </w:rPr>
              <w:t>ства</w:t>
            </w:r>
          </w:p>
        </w:tc>
      </w:tr>
      <w:tr w:rsidR="00AB1912" w:rsidRPr="00DC3241" w14:paraId="694A70FE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5E65DBB2" w:rsidR="00AB1912" w:rsidRPr="00AB1912" w:rsidRDefault="00AB1912" w:rsidP="00AB191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B1912">
              <w:rPr>
                <w:sz w:val="28"/>
                <w:szCs w:val="28"/>
              </w:rPr>
              <w:t>История и теория семи</w:t>
            </w:r>
            <w:r w:rsidRPr="00AB1912">
              <w:rPr>
                <w:sz w:val="28"/>
                <w:szCs w:val="28"/>
              </w:rPr>
              <w:t>о</w:t>
            </w:r>
            <w:r w:rsidRPr="00AB1912">
              <w:rPr>
                <w:sz w:val="28"/>
                <w:szCs w:val="28"/>
              </w:rPr>
              <w:t>тики</w:t>
            </w:r>
          </w:p>
        </w:tc>
      </w:tr>
      <w:tr w:rsidR="00AB1912" w:rsidRPr="00DC3241" w14:paraId="4076D14A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0E88CAB3" w:rsidR="00AB1912" w:rsidRPr="00AB1912" w:rsidRDefault="00AB1912" w:rsidP="00AB1912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B1912">
              <w:rPr>
                <w:sz w:val="28"/>
                <w:szCs w:val="28"/>
              </w:rPr>
              <w:t>Cемиотика</w:t>
            </w:r>
            <w:proofErr w:type="spellEnd"/>
            <w:r w:rsidRPr="00AB1912">
              <w:rPr>
                <w:sz w:val="28"/>
                <w:szCs w:val="28"/>
              </w:rPr>
              <w:t xml:space="preserve"> творч</w:t>
            </w:r>
            <w:r w:rsidRPr="00AB1912">
              <w:rPr>
                <w:sz w:val="28"/>
                <w:szCs w:val="28"/>
              </w:rPr>
              <w:t>е</w:t>
            </w:r>
            <w:r w:rsidRPr="00AB1912">
              <w:rPr>
                <w:sz w:val="28"/>
                <w:szCs w:val="28"/>
              </w:rPr>
              <w:t>ства и семиотика культуры</w:t>
            </w:r>
          </w:p>
        </w:tc>
      </w:tr>
      <w:tr w:rsidR="00AB1912" w:rsidRPr="00DC3241" w14:paraId="65D23AE7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73194C55" w:rsidR="00AB1912" w:rsidRPr="00AB1912" w:rsidRDefault="00AB1912" w:rsidP="00AB191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B1912">
              <w:rPr>
                <w:bCs/>
                <w:sz w:val="28"/>
                <w:szCs w:val="28"/>
                <w:lang w:eastAsia="ar-SA"/>
              </w:rPr>
              <w:t>Методы и подходы в изу</w:t>
            </w:r>
            <w:bookmarkStart w:id="0" w:name="_GoBack"/>
            <w:bookmarkEnd w:id="0"/>
            <w:r w:rsidRPr="00AB1912">
              <w:rPr>
                <w:bCs/>
                <w:sz w:val="28"/>
                <w:szCs w:val="28"/>
                <w:lang w:eastAsia="ar-SA"/>
              </w:rPr>
              <w:t>чении с</w:t>
            </w:r>
            <w:r w:rsidRPr="00AB1912">
              <w:rPr>
                <w:bCs/>
                <w:sz w:val="28"/>
                <w:szCs w:val="28"/>
                <w:lang w:eastAsia="ar-SA"/>
              </w:rPr>
              <w:t>е</w:t>
            </w:r>
            <w:r w:rsidRPr="00AB1912">
              <w:rPr>
                <w:bCs/>
                <w:sz w:val="28"/>
                <w:szCs w:val="28"/>
                <w:lang w:eastAsia="ar-SA"/>
              </w:rPr>
              <w:t>миотики творчества и иску</w:t>
            </w:r>
            <w:r w:rsidRPr="00AB1912">
              <w:rPr>
                <w:bCs/>
                <w:sz w:val="28"/>
                <w:szCs w:val="28"/>
                <w:lang w:eastAsia="ar-SA"/>
              </w:rPr>
              <w:t>с</w:t>
            </w:r>
            <w:r w:rsidRPr="00AB1912">
              <w:rPr>
                <w:bCs/>
                <w:sz w:val="28"/>
                <w:szCs w:val="28"/>
                <w:lang w:eastAsia="ar-SA"/>
              </w:rPr>
              <w:t>ства</w:t>
            </w:r>
          </w:p>
        </w:tc>
      </w:tr>
      <w:tr w:rsidR="00AB1912" w:rsidRPr="00DC3241" w14:paraId="045B72EC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065EE1B8" w:rsidR="00AB1912" w:rsidRPr="00AB1912" w:rsidRDefault="00AB1912" w:rsidP="00AB191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B1912">
              <w:rPr>
                <w:sz w:val="28"/>
                <w:szCs w:val="28"/>
              </w:rPr>
              <w:t>Семиотика творч</w:t>
            </w:r>
            <w:r w:rsidRPr="00AB1912">
              <w:rPr>
                <w:sz w:val="28"/>
                <w:szCs w:val="28"/>
              </w:rPr>
              <w:t>е</w:t>
            </w:r>
            <w:r w:rsidRPr="00AB1912">
              <w:rPr>
                <w:sz w:val="28"/>
                <w:szCs w:val="28"/>
              </w:rPr>
              <w:t>ства и искусства а</w:t>
            </w:r>
            <w:r w:rsidRPr="00AB1912">
              <w:rPr>
                <w:sz w:val="28"/>
                <w:szCs w:val="28"/>
              </w:rPr>
              <w:t>р</w:t>
            </w:r>
            <w:r w:rsidRPr="00AB1912">
              <w:rPr>
                <w:sz w:val="28"/>
                <w:szCs w:val="28"/>
              </w:rPr>
              <w:t>хаичных культур</w:t>
            </w:r>
          </w:p>
        </w:tc>
      </w:tr>
      <w:tr w:rsidR="00AB1912" w:rsidRPr="00DC3241" w14:paraId="6F6D6E07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43548D31" w14:textId="7F66F822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14:paraId="1DB97941" w14:textId="613B359F" w:rsidR="00AB1912" w:rsidRPr="00AB1912" w:rsidRDefault="00AB1912" w:rsidP="00AB191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B1912">
              <w:rPr>
                <w:sz w:val="28"/>
                <w:szCs w:val="28"/>
              </w:rPr>
              <w:t>Семиотика изобр</w:t>
            </w:r>
            <w:r w:rsidRPr="00AB1912">
              <w:rPr>
                <w:sz w:val="28"/>
                <w:szCs w:val="28"/>
              </w:rPr>
              <w:t>а</w:t>
            </w:r>
            <w:r w:rsidRPr="00AB1912">
              <w:rPr>
                <w:sz w:val="28"/>
                <w:szCs w:val="28"/>
              </w:rPr>
              <w:t>зительного творч</w:t>
            </w:r>
            <w:r w:rsidRPr="00AB1912">
              <w:rPr>
                <w:sz w:val="28"/>
                <w:szCs w:val="28"/>
              </w:rPr>
              <w:t>е</w:t>
            </w:r>
            <w:r w:rsidRPr="00AB1912">
              <w:rPr>
                <w:sz w:val="28"/>
                <w:szCs w:val="28"/>
              </w:rPr>
              <w:t>ства в Европе в пер</w:t>
            </w:r>
            <w:r w:rsidRPr="00AB1912">
              <w:rPr>
                <w:sz w:val="28"/>
                <w:szCs w:val="28"/>
              </w:rPr>
              <w:t>и</w:t>
            </w:r>
            <w:r w:rsidRPr="00AB1912">
              <w:rPr>
                <w:sz w:val="28"/>
                <w:szCs w:val="28"/>
              </w:rPr>
              <w:t>од поздней античн</w:t>
            </w:r>
            <w:r w:rsidRPr="00AB1912">
              <w:rPr>
                <w:sz w:val="28"/>
                <w:szCs w:val="28"/>
              </w:rPr>
              <w:t>о</w:t>
            </w:r>
            <w:r w:rsidRPr="00AB1912">
              <w:rPr>
                <w:sz w:val="28"/>
                <w:szCs w:val="28"/>
              </w:rPr>
              <w:t>сти и Средневек</w:t>
            </w:r>
            <w:r w:rsidRPr="00AB1912">
              <w:rPr>
                <w:sz w:val="28"/>
                <w:szCs w:val="28"/>
              </w:rPr>
              <w:t>о</w:t>
            </w:r>
            <w:r w:rsidRPr="00AB1912">
              <w:rPr>
                <w:sz w:val="28"/>
                <w:szCs w:val="28"/>
              </w:rPr>
              <w:t>вья</w:t>
            </w:r>
          </w:p>
        </w:tc>
      </w:tr>
      <w:tr w:rsidR="00AB1912" w:rsidRPr="00DC3241" w14:paraId="11961062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11A0678C" w14:textId="2C4A3AAC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14:paraId="51B11597" w14:textId="01F344E3" w:rsidR="00AB1912" w:rsidRPr="00AB1912" w:rsidRDefault="00AB1912" w:rsidP="00AB191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B1912">
              <w:rPr>
                <w:sz w:val="28"/>
                <w:szCs w:val="28"/>
              </w:rPr>
              <w:t>Эволюция смыслов в изобразительном творчестве эпохи Р</w:t>
            </w:r>
            <w:r w:rsidRPr="00AB1912">
              <w:rPr>
                <w:sz w:val="28"/>
                <w:szCs w:val="28"/>
              </w:rPr>
              <w:t>е</w:t>
            </w:r>
            <w:r w:rsidRPr="00AB1912">
              <w:rPr>
                <w:sz w:val="28"/>
                <w:szCs w:val="28"/>
              </w:rPr>
              <w:t xml:space="preserve">нессанса </w:t>
            </w:r>
          </w:p>
        </w:tc>
      </w:tr>
      <w:tr w:rsidR="00AB1912" w:rsidRPr="00DC3241" w14:paraId="2D718776" w14:textId="77777777" w:rsidTr="00AB1912">
        <w:trPr>
          <w:trHeight w:val="705"/>
        </w:trPr>
        <w:tc>
          <w:tcPr>
            <w:tcW w:w="851" w:type="dxa"/>
            <w:vAlign w:val="center"/>
          </w:tcPr>
          <w:p w14:paraId="44FF40DD" w14:textId="36B997F3" w:rsidR="00AB1912" w:rsidRPr="00DC3241" w:rsidRDefault="00AB1912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14:paraId="0F684025" w14:textId="4742D154" w:rsidR="00AB1912" w:rsidRPr="00AB1912" w:rsidRDefault="00AB1912" w:rsidP="00AB191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B1912">
              <w:rPr>
                <w:sz w:val="28"/>
                <w:szCs w:val="28"/>
              </w:rPr>
              <w:t>Семиотика изобр</w:t>
            </w:r>
            <w:r w:rsidRPr="00AB1912">
              <w:rPr>
                <w:sz w:val="28"/>
                <w:szCs w:val="28"/>
              </w:rPr>
              <w:t>а</w:t>
            </w:r>
            <w:r w:rsidRPr="00AB1912">
              <w:rPr>
                <w:sz w:val="28"/>
                <w:szCs w:val="28"/>
              </w:rPr>
              <w:t>зительного творч</w:t>
            </w:r>
            <w:r w:rsidRPr="00AB1912">
              <w:rPr>
                <w:sz w:val="28"/>
                <w:szCs w:val="28"/>
              </w:rPr>
              <w:t>е</w:t>
            </w:r>
            <w:r w:rsidRPr="00AB1912">
              <w:rPr>
                <w:sz w:val="28"/>
                <w:szCs w:val="28"/>
              </w:rPr>
              <w:t>ства и архите</w:t>
            </w:r>
            <w:r w:rsidRPr="00AB1912">
              <w:rPr>
                <w:sz w:val="28"/>
                <w:szCs w:val="28"/>
              </w:rPr>
              <w:t>к</w:t>
            </w:r>
            <w:r w:rsidRPr="00AB1912">
              <w:rPr>
                <w:sz w:val="28"/>
                <w:szCs w:val="28"/>
              </w:rPr>
              <w:t>туры Нового и Нове</w:t>
            </w:r>
            <w:r w:rsidRPr="00AB1912">
              <w:rPr>
                <w:sz w:val="28"/>
                <w:szCs w:val="28"/>
              </w:rPr>
              <w:t>й</w:t>
            </w:r>
            <w:r w:rsidRPr="00AB1912">
              <w:rPr>
                <w:sz w:val="28"/>
                <w:szCs w:val="28"/>
              </w:rPr>
              <w:t>шего врем</w:t>
            </w:r>
            <w:r w:rsidRPr="00AB1912">
              <w:rPr>
                <w:sz w:val="28"/>
                <w:szCs w:val="28"/>
              </w:rPr>
              <w:t>е</w:t>
            </w:r>
            <w:r w:rsidRPr="00AB1912">
              <w:rPr>
                <w:sz w:val="28"/>
                <w:szCs w:val="28"/>
              </w:rPr>
              <w:t>ни</w:t>
            </w:r>
          </w:p>
        </w:tc>
      </w:tr>
    </w:tbl>
    <w:p w14:paraId="2947C91E" w14:textId="77777777" w:rsidR="00AB670C" w:rsidRPr="00BE1E43" w:rsidRDefault="00AB670C" w:rsidP="00AB670C"/>
    <w:p w14:paraId="7813351A" w14:textId="77ADB87A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B0355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B0355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93BCC"/>
    <w:rsid w:val="009110F9"/>
    <w:rsid w:val="00913FCC"/>
    <w:rsid w:val="00991D31"/>
    <w:rsid w:val="009B4FD8"/>
    <w:rsid w:val="00A57141"/>
    <w:rsid w:val="00A7677C"/>
    <w:rsid w:val="00AB1912"/>
    <w:rsid w:val="00AB670C"/>
    <w:rsid w:val="00AC683C"/>
    <w:rsid w:val="00AF01E5"/>
    <w:rsid w:val="00B1007C"/>
    <w:rsid w:val="00B47CF4"/>
    <w:rsid w:val="00BC7E4A"/>
    <w:rsid w:val="00D20502"/>
    <w:rsid w:val="00D62A12"/>
    <w:rsid w:val="00DA1767"/>
    <w:rsid w:val="00DC3241"/>
    <w:rsid w:val="00E8148D"/>
    <w:rsid w:val="00EA46E0"/>
    <w:rsid w:val="00EB690A"/>
    <w:rsid w:val="00EE01AD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2018-12-29T15:58:00Z</dcterms:created>
  <dcterms:modified xsi:type="dcterms:W3CDTF">2018-12-29T15:59:00Z</dcterms:modified>
</cp:coreProperties>
</file>