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672243C3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F2366B">
        <w:rPr>
          <w:b/>
          <w:bCs/>
          <w:sz w:val="28"/>
          <w:szCs w:val="28"/>
        </w:rPr>
        <w:t>Древнерусское искусство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Направление подготовки: 50.03.02 Изящные искусства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Профиль подготовки: Искусство в индустрии моды</w:t>
      </w:r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45432491" w14:textId="52872D84" w:rsidR="00E8148D" w:rsidRPr="00AF01E5" w:rsidRDefault="00AF01E5" w:rsidP="00BC7E4A">
      <w:pPr>
        <w:spacing w:after="318"/>
        <w:ind w:left="709"/>
        <w:rPr>
          <w:color w:val="000000"/>
          <w:sz w:val="28"/>
          <w:szCs w:val="28"/>
        </w:rPr>
      </w:pPr>
      <w:r w:rsidRPr="00AF01E5">
        <w:rPr>
          <w:color w:val="000000"/>
          <w:sz w:val="28"/>
          <w:szCs w:val="28"/>
        </w:rPr>
        <w:t>ОПК-4</w:t>
      </w:r>
      <w:r w:rsidR="00E8148D" w:rsidRPr="00AF01E5">
        <w:rPr>
          <w:color w:val="000000"/>
          <w:sz w:val="28"/>
          <w:szCs w:val="28"/>
        </w:rPr>
        <w:t xml:space="preserve"> </w:t>
      </w:r>
      <w:r w:rsidR="00DC3241">
        <w:rPr>
          <w:color w:val="000000"/>
          <w:sz w:val="28"/>
          <w:szCs w:val="28"/>
        </w:rPr>
        <w:t>способность</w:t>
      </w:r>
      <w:r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7EF491C2" w:rsidR="00AF01E5" w:rsidRPr="00AF01E5" w:rsidRDefault="00DC3241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ПК-4 способность</w:t>
      </w:r>
      <w:r w:rsidR="00AF01E5"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F2366B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F2366B" w:rsidRDefault="00AB670C" w:rsidP="00DC3241">
            <w:pPr>
              <w:jc w:val="center"/>
              <w:rPr>
                <w:sz w:val="28"/>
                <w:szCs w:val="28"/>
              </w:rPr>
            </w:pPr>
            <w:r w:rsidRPr="00F2366B">
              <w:rPr>
                <w:sz w:val="28"/>
                <w:szCs w:val="28"/>
              </w:rPr>
              <w:t>№ п</w:t>
            </w:r>
            <w:r w:rsidRPr="00F2366B">
              <w:rPr>
                <w:sz w:val="28"/>
                <w:szCs w:val="28"/>
                <w:lang w:val="en-US"/>
              </w:rPr>
              <w:t>/</w:t>
            </w:r>
            <w:r w:rsidRPr="00F2366B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F2366B" w:rsidRDefault="00AB670C" w:rsidP="00DC3241">
            <w:pPr>
              <w:jc w:val="center"/>
              <w:rPr>
                <w:sz w:val="28"/>
                <w:szCs w:val="28"/>
              </w:rPr>
            </w:pPr>
            <w:r w:rsidRPr="00F2366B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2366B" w:rsidRPr="00F2366B" w14:paraId="327726EB" w14:textId="77777777" w:rsidTr="00F2366B">
        <w:trPr>
          <w:trHeight w:val="755"/>
        </w:trPr>
        <w:tc>
          <w:tcPr>
            <w:tcW w:w="851" w:type="dxa"/>
            <w:vAlign w:val="center"/>
          </w:tcPr>
          <w:p w14:paraId="5FFB5301" w14:textId="77777777" w:rsidR="00F2366B" w:rsidRPr="00F2366B" w:rsidRDefault="00F2366B" w:rsidP="00DC3241">
            <w:pPr>
              <w:jc w:val="center"/>
              <w:rPr>
                <w:sz w:val="28"/>
                <w:szCs w:val="28"/>
              </w:rPr>
            </w:pPr>
            <w:r w:rsidRPr="00F2366B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1C761D9E" w:rsidR="00F2366B" w:rsidRPr="00F2366B" w:rsidRDefault="00F2366B" w:rsidP="00F2366B">
            <w:pPr>
              <w:snapToGrid w:val="0"/>
              <w:spacing w:line="200" w:lineRule="atLeast"/>
              <w:rPr>
                <w:bCs/>
                <w:sz w:val="28"/>
                <w:szCs w:val="28"/>
              </w:rPr>
            </w:pPr>
            <w:r w:rsidRPr="00F2366B">
              <w:rPr>
                <w:sz w:val="28"/>
                <w:szCs w:val="28"/>
              </w:rPr>
              <w:t>Введение в предмет. Основные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366B">
              <w:rPr>
                <w:bCs/>
                <w:sz w:val="28"/>
                <w:szCs w:val="28"/>
              </w:rPr>
              <w:t>хронологические этапы</w:t>
            </w:r>
            <w:r w:rsidR="008807CC">
              <w:rPr>
                <w:bCs/>
                <w:sz w:val="28"/>
                <w:szCs w:val="28"/>
              </w:rPr>
              <w:t>. Период язычества</w:t>
            </w:r>
          </w:p>
        </w:tc>
      </w:tr>
      <w:tr w:rsidR="00F2366B" w:rsidRPr="00F2366B" w14:paraId="4076D14A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67DDBEAD" w14:textId="0F91081B" w:rsidR="00F2366B" w:rsidRPr="00F2366B" w:rsidRDefault="008807CC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40E8DD19" w14:textId="7E9CE871" w:rsidR="00F2366B" w:rsidRPr="00F2366B" w:rsidRDefault="00F2366B" w:rsidP="00DC3241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2366B">
              <w:rPr>
                <w:sz w:val="28"/>
                <w:szCs w:val="28"/>
              </w:rPr>
              <w:t>Особенности региональных художественных школ Руси</w:t>
            </w:r>
          </w:p>
        </w:tc>
      </w:tr>
      <w:tr w:rsidR="00F2366B" w:rsidRPr="00F2366B" w14:paraId="6B6F3802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120A0793" w14:textId="32EF0EEE" w:rsidR="00F2366B" w:rsidRPr="00F2366B" w:rsidRDefault="008807CC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25D159D0" w14:textId="3F29C784" w:rsidR="00F2366B" w:rsidRPr="00F2366B" w:rsidRDefault="00F2366B" w:rsidP="00DC3241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2366B">
              <w:rPr>
                <w:sz w:val="28"/>
                <w:szCs w:val="28"/>
              </w:rPr>
              <w:t>Формирование московской школы как синтезирование различных тенденций русского искусства.</w:t>
            </w:r>
          </w:p>
        </w:tc>
      </w:tr>
      <w:tr w:rsidR="00F2366B" w:rsidRPr="00F2366B" w14:paraId="4AA8B63D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58F7C256" w14:textId="1B7DD77A" w:rsidR="00F2366B" w:rsidRPr="00F2366B" w:rsidRDefault="008807CC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788" w:type="dxa"/>
            <w:vAlign w:val="center"/>
          </w:tcPr>
          <w:p w14:paraId="33E74757" w14:textId="35876639" w:rsidR="00F2366B" w:rsidRPr="00F2366B" w:rsidRDefault="00F2366B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F2366B">
              <w:rPr>
                <w:sz w:val="28"/>
                <w:szCs w:val="28"/>
              </w:rPr>
              <w:t>Период «русского узорочья», нарастание барочных тенденций, влияние европейского и восточного искусства.</w:t>
            </w:r>
          </w:p>
        </w:tc>
      </w:tr>
    </w:tbl>
    <w:p w14:paraId="2947C91E" w14:textId="77777777" w:rsidR="00AB670C" w:rsidRPr="00BE1E43" w:rsidRDefault="00AB670C" w:rsidP="00AB670C"/>
    <w:p w14:paraId="7813351A" w14:textId="74956133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F2366B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.</w:t>
      </w:r>
    </w:p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1F2402"/>
    <w:rsid w:val="002100F5"/>
    <w:rsid w:val="00310EEE"/>
    <w:rsid w:val="004231E7"/>
    <w:rsid w:val="004270FF"/>
    <w:rsid w:val="004A2DF9"/>
    <w:rsid w:val="005C3BCA"/>
    <w:rsid w:val="005D5E4F"/>
    <w:rsid w:val="00613E2C"/>
    <w:rsid w:val="00617832"/>
    <w:rsid w:val="00647F23"/>
    <w:rsid w:val="00661CDA"/>
    <w:rsid w:val="00751421"/>
    <w:rsid w:val="008807CC"/>
    <w:rsid w:val="009110F9"/>
    <w:rsid w:val="00913FCC"/>
    <w:rsid w:val="00991D31"/>
    <w:rsid w:val="009B4FD8"/>
    <w:rsid w:val="00A57141"/>
    <w:rsid w:val="00A7677C"/>
    <w:rsid w:val="00AB670C"/>
    <w:rsid w:val="00AC683C"/>
    <w:rsid w:val="00AF01E5"/>
    <w:rsid w:val="00B1007C"/>
    <w:rsid w:val="00B47CF4"/>
    <w:rsid w:val="00BC7E4A"/>
    <w:rsid w:val="00D20502"/>
    <w:rsid w:val="00DA1767"/>
    <w:rsid w:val="00DC3241"/>
    <w:rsid w:val="00E8148D"/>
    <w:rsid w:val="00EA46E0"/>
    <w:rsid w:val="00EB690A"/>
    <w:rsid w:val="00EE3E73"/>
    <w:rsid w:val="00F2366B"/>
    <w:rsid w:val="00F345D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3</cp:revision>
  <dcterms:created xsi:type="dcterms:W3CDTF">2018-12-24T19:42:00Z</dcterms:created>
  <dcterms:modified xsi:type="dcterms:W3CDTF">2019-01-31T11:38:00Z</dcterms:modified>
</cp:coreProperties>
</file>