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Основы компьютерной графики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ОПК-6 - Обладать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Особенности восприятия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Основы мультимедийного дизайна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Цветовая гамма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Работа с редактором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Презентации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Форма контроля</w:t>
      </w:r>
      <w:r>
        <w:rPr>
          <w:b/>
          <w:bCs w:val="0"/>
          <w:sz w:val="28"/>
          <w:szCs w:val="28"/>
          <w:lang w:val="ru-RU"/>
        </w:rPr>
        <w:t>: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5 семестр</w:t>
      </w:r>
      <w:r>
        <w:rPr>
          <w:b w:val="0"/>
          <w:bCs/>
          <w:sz w:val="28"/>
          <w:szCs w:val="28"/>
        </w:rPr>
        <w:t xml:space="preserve"> – зачет</w:t>
      </w:r>
      <w:r>
        <w:rPr>
          <w:b w:val="0"/>
          <w:bCs/>
          <w:sz w:val="28"/>
          <w:szCs w:val="28"/>
          <w:lang w:val="ru-RU"/>
        </w:rPr>
        <w:t>;</w:t>
      </w:r>
    </w:p>
    <w:p>
      <w:pPr>
        <w:numPr>
          <w:numId w:val="0"/>
        </w:numPr>
        <w:ind w:firstLine="700" w:firstLineChars="0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lang w:val="ru-RU"/>
        </w:rPr>
        <w:t>6 семестр - экзамен</w:t>
      </w:r>
      <w:r>
        <w:rPr>
          <w:b w:val="0"/>
          <w:bCs/>
          <w:sz w:val="28"/>
          <w:szCs w:val="28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A558"/>
    <w:multiLevelType w:val="singleLevel"/>
    <w:tmpl w:val="1517A55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04629C"/>
    <w:rsid w:val="0013765D"/>
    <w:rsid w:val="003109DC"/>
    <w:rsid w:val="0052448C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2AB97A1A"/>
    <w:rsid w:val="2F446AC3"/>
    <w:rsid w:val="47A03CD1"/>
    <w:rsid w:val="532F72B1"/>
    <w:rsid w:val="65B713C4"/>
    <w:rsid w:val="6D3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175</Words>
  <Characters>1003</Characters>
  <Lines>8</Lines>
  <Paragraphs>2</Paragraphs>
  <TotalTime>2</TotalTime>
  <ScaleCrop>false</ScaleCrop>
  <LinksUpToDate>false</LinksUpToDate>
  <CharactersWithSpaces>1176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2019-06-21T16:31:40Z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