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Стартап в медиасфере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Телевидение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ПК-4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Владением операторским искусством как средством воплощения авторского и режиссерского замыслов, включая способность участвовать  в работе операторской группы, ведущей телевизионну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ю съемку, и при необходимости организовывать ее работу.</w:t>
      </w:r>
    </w:p>
    <w:p>
      <w:pPr>
        <w:jc w:val="both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eastAsia="en-US"/>
        </w:rPr>
        <w:t>ПК-5</w:t>
      </w:r>
      <w:r>
        <w:rPr>
          <w:rFonts w:eastAsia="Calibri"/>
          <w:sz w:val="28"/>
          <w:szCs w:val="28"/>
          <w:lang w:val="ru-RU" w:eastAsia="en-US"/>
        </w:rPr>
        <w:t xml:space="preserve"> - </w:t>
      </w:r>
      <w:r>
        <w:rPr>
          <w:rFonts w:eastAsia="Calibri"/>
          <w:sz w:val="28"/>
          <w:szCs w:val="28"/>
          <w:lang w:eastAsia="en-US"/>
        </w:rPr>
        <w:t>Способностью обеспечивать в качестве продюсера необходимые финансово-экономические, административные, рекламные и культурно-конъюнктурные условия для создания и распространения различных продуктов телепроизводства</w:t>
      </w:r>
      <w:r>
        <w:rPr>
          <w:rFonts w:eastAsia="Calibri"/>
          <w:b w:val="0"/>
          <w:bCs/>
          <w:sz w:val="28"/>
          <w:szCs w:val="28"/>
          <w:lang w:val="ru-RU" w:eastAsia="en-US"/>
        </w:rPr>
        <w:t>.</w:t>
      </w: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Массовая коммуникация  и стратегически менеджмент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Медиасфера как система массовой коммуникации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62B5759"/>
    <w:rsid w:val="2F446AC3"/>
    <w:rsid w:val="3C212254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