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ОПК-1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Способностью применять знания специфики истории и перспектив развития телевидения как одного из средств современной коммуникации и как особого вида искусства в широком гуманитарном и культурном контексте, особенностей и специфики тележурналистики.</w:t>
      </w:r>
    </w:p>
    <w:p>
      <w:pPr>
        <w:jc w:val="both"/>
        <w:rPr>
          <w:rFonts w:eastAsia="Calibri"/>
          <w:b w:val="0"/>
          <w:bCs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ОПК-3. </w:t>
      </w:r>
      <w:r>
        <w:rPr>
          <w:rFonts w:eastAsia="Calibri"/>
          <w:b w:val="0"/>
          <w:bCs/>
          <w:sz w:val="28"/>
          <w:szCs w:val="28"/>
          <w:lang w:eastAsia="en-US"/>
        </w:rPr>
        <w:t>Способность понимать сущность журналистской профессии как социальной, информационной, творческой , знать ее базовые характеристики, смысл социальных ролей  журналиста, качеств личности,  необходим</w:t>
      </w:r>
      <w:r>
        <w:rPr>
          <w:rFonts w:eastAsia="Calibri"/>
          <w:b w:val="0"/>
          <w:bCs/>
          <w:sz w:val="28"/>
          <w:szCs w:val="28"/>
          <w:lang w:val="ru-RU" w:eastAsia="en-US"/>
        </w:rPr>
        <w:t>.</w:t>
      </w:r>
    </w:p>
    <w:p>
      <w:pPr>
        <w:jc w:val="both"/>
        <w:rPr>
          <w:rFonts w:eastAsia="Calibri"/>
          <w:b w:val="0"/>
          <w:bCs/>
          <w:sz w:val="28"/>
          <w:szCs w:val="28"/>
          <w:lang w:val="ru-RU" w:eastAsia="en-US"/>
        </w:rPr>
      </w:pPr>
      <w:r>
        <w:rPr>
          <w:rFonts w:eastAsia="Calibri"/>
          <w:b w:val="0"/>
          <w:bCs/>
          <w:sz w:val="28"/>
          <w:szCs w:val="28"/>
          <w:lang w:val="ru-RU" w:eastAsia="en-US"/>
        </w:rPr>
        <w:t xml:space="preserve">ОПК-15. </w:t>
      </w:r>
      <w:r>
        <w:rPr>
          <w:rFonts w:eastAsia="Calibri"/>
          <w:b w:val="0"/>
          <w:bCs/>
          <w:sz w:val="28"/>
          <w:szCs w:val="28"/>
          <w:lang w:eastAsia="en-US"/>
        </w:rPr>
        <w:t>Способность  ориентироваться в наиболее распространенных  форматах печатных изданий, теле-, радиопрограмм, интернет-СМИ, современной жанровой  и стилевой специфике различного рода медиатекстов, углубленно знать  особенности новостной журналистики и представлять специфику других направлений (аналитическая, расследовательская, художественно-публицистическая журналистика</w:t>
      </w:r>
      <w:r>
        <w:rPr>
          <w:rFonts w:eastAsia="Calibri"/>
          <w:b w:val="0"/>
          <w:bCs/>
          <w:sz w:val="28"/>
          <w:szCs w:val="28"/>
          <w:lang w:val="ru-RU" w:eastAsia="en-US"/>
        </w:rPr>
        <w:t>.</w:t>
      </w:r>
      <w:r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Семестр №</w:t>
            </w: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6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Специфика журналистской профессии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6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Профессиограмма журнализма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sz w:val="28"/>
          <w:szCs w:val="28"/>
        </w:rPr>
        <w:t>зачет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>
      <w:pPr>
        <w:jc w:val="both"/>
        <w:rPr>
          <w:b/>
        </w:rPr>
      </w:pPr>
    </w:p>
    <w:p>
      <w:pPr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8975969"/>
    <w:rsid w:val="2F446AC3"/>
    <w:rsid w:val="65B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2019-06-22T11:53:02Z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