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bCs/>
          <w:sz w:val="28"/>
          <w:szCs w:val="28"/>
          <w:u w:val="none"/>
          <w:lang w:val="ru-RU"/>
        </w:rPr>
      </w:pPr>
      <w:r>
        <w:rPr>
          <w:b/>
          <w:bCs/>
          <w:sz w:val="28"/>
          <w:szCs w:val="28"/>
          <w:u w:val="none"/>
          <w:lang w:val="ru-RU"/>
        </w:rPr>
        <w:t>Профессионально-творческий практикум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ОПК-15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способностью ориентироваться в наиболее распространенных форматах печатных изданий, теле-, радиопрограмм, интернет-СМИ, современной жанровой и стилевой специфике различного рода медиатекстов, углубленно знать особенности новостной журналистики и представлять специфику других направлений (аналитическая, расследовательская, художественно-публицистическая журналистика)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ПК-1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способность выбирать актуальные темы, проблемы для публикаций, владеть методами сбора информации, ее проверки и анализа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ПК-3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 - 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ПК-7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способность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</w:p>
        </w:tc>
      </w:tr>
    </w:tbl>
    <w:p>
      <w:pPr>
        <w:numPr>
          <w:ilvl w:val="0"/>
          <w:numId w:val="0"/>
        </w:numPr>
        <w:outlineLvl w:val="0"/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8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4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822" w:type="dxa"/>
            <w:vAlign w:val="top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Творческая часть редакции.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822" w:type="dxa"/>
            <w:vAlign w:val="top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Информационная политика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1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822" w:type="dxa"/>
            <w:vAlign w:val="top"/>
          </w:tcPr>
          <w:p>
            <w:pPr>
              <w:tabs>
                <w:tab w:val="left" w:pos="1950"/>
              </w:tabs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Право на информацию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822" w:type="dxa"/>
            <w:vAlign w:val="top"/>
          </w:tcPr>
          <w:p>
            <w:pPr>
              <w:tabs>
                <w:tab w:val="left" w:pos="195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медиакультуры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</w:rPr>
        <w:t xml:space="preserve"> </w:t>
      </w:r>
    </w:p>
    <w:p>
      <w:pPr>
        <w:numPr>
          <w:numId w:val="0"/>
        </w:numPr>
        <w:ind w:leftChars="0" w:firstLine="700" w:firstLineChars="0"/>
        <w:outlineLvl w:val="0"/>
        <w:rPr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6 семестр - р</w:t>
      </w:r>
      <w:bookmarkStart w:id="2" w:name="_GoBack"/>
      <w:bookmarkEnd w:id="2"/>
      <w:r>
        <w:rPr>
          <w:sz w:val="28"/>
          <w:szCs w:val="28"/>
          <w:lang w:val="ru-RU"/>
        </w:rPr>
        <w:t>еферат;</w:t>
      </w:r>
    </w:p>
    <w:p>
      <w:pPr>
        <w:numPr>
          <w:numId w:val="0"/>
        </w:numPr>
        <w:ind w:leftChars="0" w:firstLine="700" w:firstLineChars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семестр - экзамен.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3FA3F7B"/>
    <w:rsid w:val="37C53848"/>
    <w:rsid w:val="394E78E1"/>
    <w:rsid w:val="3E4C2E55"/>
    <w:rsid w:val="40EF145F"/>
    <w:rsid w:val="43F37C59"/>
    <w:rsid w:val="464E675F"/>
    <w:rsid w:val="4B713BA6"/>
    <w:rsid w:val="562532DE"/>
    <w:rsid w:val="583F71C0"/>
    <w:rsid w:val="58FC717C"/>
    <w:rsid w:val="657D03F2"/>
    <w:rsid w:val="65B713C4"/>
    <w:rsid w:val="65F84CA0"/>
    <w:rsid w:val="6A6E1DF1"/>
    <w:rsid w:val="701873A5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2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2019-06-23T19:37:25Z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