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учебной дисциплины</w:t>
      </w:r>
    </w:p>
    <w:p>
      <w:pPr>
        <w:spacing w:line="240" w:lineRule="auto"/>
        <w:ind w:left="0" w:leftChars="0" w:firstLine="0" w:firstLineChars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Социокультурные особенности мирового информационного пространства</w:t>
      </w:r>
    </w:p>
    <w:p>
      <w:pPr>
        <w:tabs>
          <w:tab w:val="right" w:leader="underscore" w:pos="8505"/>
        </w:tabs>
        <w:spacing w:line="240" w:lineRule="auto"/>
        <w:ind w:left="0" w:leftChars="0" w:firstLine="0" w:firstLineChars="0"/>
        <w:jc w:val="center"/>
        <w:outlineLvl w:val="0"/>
        <w:rPr>
          <w:b/>
          <w:bCs/>
          <w:sz w:val="24"/>
          <w:szCs w:val="24"/>
        </w:rPr>
      </w:pPr>
    </w:p>
    <w:p>
      <w:pPr>
        <w:spacing w:line="240" w:lineRule="auto"/>
        <w:ind w:left="0" w:leftChars="0"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b w:val="0"/>
          <w:bCs w:val="0"/>
          <w:sz w:val="24"/>
          <w:szCs w:val="24"/>
        </w:rPr>
        <w:t>42.03.02  Журналистика</w:t>
      </w:r>
      <w:r>
        <w:rPr>
          <w:b w:val="0"/>
          <w:bCs w:val="0"/>
          <w:sz w:val="24"/>
          <w:szCs w:val="24"/>
        </w:rPr>
        <w:tab/>
      </w:r>
    </w:p>
    <w:p>
      <w:pPr>
        <w:suppressAutoHyphens/>
        <w:ind w:firstLine="0"/>
        <w:rPr>
          <w:rFonts w:cs="Calibri"/>
          <w:b/>
          <w:kern w:val="2"/>
          <w:sz w:val="24"/>
          <w:szCs w:val="24"/>
          <w:lang w:eastAsia="ar-SA"/>
        </w:rPr>
      </w:pPr>
      <w:r>
        <w:rPr>
          <w:rFonts w:cs="Calibri"/>
          <w:b/>
          <w:kern w:val="2"/>
          <w:sz w:val="24"/>
          <w:szCs w:val="24"/>
          <w:lang w:eastAsia="ar-SA"/>
        </w:rPr>
        <w:t xml:space="preserve">Профиль подготовки: </w:t>
      </w:r>
      <w:r>
        <w:rPr>
          <w:b w:val="0"/>
          <w:bCs/>
          <w:sz w:val="24"/>
          <w:szCs w:val="24"/>
        </w:rPr>
        <w:t>Авторская журналистика</w:t>
      </w:r>
    </w:p>
    <w:p>
      <w:pPr>
        <w:spacing w:line="240" w:lineRule="auto"/>
        <w:rPr>
          <w:color w:val="000000"/>
          <w:spacing w:val="5"/>
          <w:sz w:val="24"/>
          <w:szCs w:val="24"/>
        </w:rPr>
      </w:pPr>
    </w:p>
    <w:p>
      <w:pPr>
        <w:spacing w:line="240" w:lineRule="auto"/>
        <w:ind w:left="0" w:leftChars="0" w:firstLine="0" w:firstLineChars="0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1. Компетенции, формируемые в результате освоения дисциплины:</w:t>
      </w:r>
    </w:p>
    <w:p>
      <w:pPr>
        <w:spacing w:line="240" w:lineRule="auto"/>
        <w:ind w:left="0" w:leftChars="0" w:firstLine="0" w:firstLineChars="0"/>
        <w:rPr>
          <w:sz w:val="24"/>
          <w:szCs w:val="24"/>
        </w:rPr>
      </w:pPr>
      <w:r>
        <w:rPr>
          <w:b/>
          <w:sz w:val="24"/>
          <w:szCs w:val="24"/>
        </w:rPr>
        <w:t>ОПК-1</w:t>
      </w:r>
      <w:r>
        <w:rPr>
          <w:sz w:val="24"/>
          <w:szCs w:val="24"/>
        </w:rPr>
        <w:t>- способность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>
      <w:pPr>
        <w:spacing w:line="240" w:lineRule="auto"/>
        <w:ind w:left="0" w:leftChars="0" w:firstLine="0" w:firstLineChars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ОПК-2</w:t>
      </w:r>
      <w:r>
        <w:rPr>
          <w:sz w:val="24"/>
          <w:szCs w:val="24"/>
        </w:rPr>
        <w:t xml:space="preserve"> - 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масс-медиа</w:t>
      </w:r>
      <w:r>
        <w:rPr>
          <w:sz w:val="24"/>
          <w:szCs w:val="24"/>
          <w:lang w:val="ru-RU"/>
        </w:rPr>
        <w:t>.</w:t>
      </w:r>
    </w:p>
    <w:p>
      <w:pPr>
        <w:spacing w:line="240" w:lineRule="auto"/>
        <w:ind w:left="0" w:leftChars="0" w:firstLine="0" w:firstLineChars="0"/>
        <w:rPr>
          <w:sz w:val="24"/>
          <w:szCs w:val="24"/>
        </w:rPr>
      </w:pPr>
      <w:r>
        <w:rPr>
          <w:b/>
          <w:sz w:val="24"/>
          <w:szCs w:val="24"/>
        </w:rPr>
        <w:t>ПК-1</w:t>
      </w:r>
      <w:r>
        <w:rPr>
          <w:sz w:val="24"/>
          <w:szCs w:val="24"/>
        </w:rPr>
        <w:t xml:space="preserve"> - способность выбирать актуальные темы, проблемы для публикаций, владеть методами сбора информации, её проверки и анализа.</w:t>
      </w:r>
    </w:p>
    <w:p>
      <w:pPr>
        <w:spacing w:line="240" w:lineRule="auto"/>
        <w:rPr>
          <w:sz w:val="24"/>
          <w:szCs w:val="24"/>
        </w:rPr>
      </w:pP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Содержание учебной дисциплины </w:t>
      </w:r>
    </w:p>
    <w:p>
      <w:pPr>
        <w:spacing w:line="240" w:lineRule="auto"/>
        <w:rPr>
          <w:b/>
          <w:sz w:val="24"/>
          <w:szCs w:val="24"/>
        </w:rPr>
      </w:pPr>
    </w:p>
    <w:tbl>
      <w:tblPr>
        <w:tblStyle w:val="7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spacing w:line="240" w:lineRule="auto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№ </w:t>
            </w:r>
          </w:p>
          <w:p>
            <w:pPr>
              <w:spacing w:line="240" w:lineRule="auto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8847" w:type="dxa"/>
          </w:tcPr>
          <w:p>
            <w:pPr>
              <w:spacing w:line="240" w:lineRule="auto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Семестр №8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847" w:type="dxa"/>
            <w:vAlign w:val="center"/>
          </w:tcPr>
          <w:p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информационного общества и его истоки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847" w:type="dxa"/>
            <w:vAlign w:val="center"/>
          </w:tcPr>
          <w:p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 информационного общества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847" w:type="dxa"/>
            <w:vAlign w:val="center"/>
          </w:tcPr>
          <w:p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информационного общества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numPr>
                <w:numId w:val="0"/>
              </w:num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bookmarkStart w:id="0" w:name="_GoBack"/>
            <w:bookmarkEnd w:id="0"/>
          </w:p>
        </w:tc>
        <w:tc>
          <w:tcPr>
            <w:tcW w:w="8847" w:type="dxa"/>
            <w:vAlign w:val="center"/>
          </w:tcPr>
          <w:p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информационном пространстве</w:t>
            </w:r>
          </w:p>
        </w:tc>
      </w:tr>
    </w:tbl>
    <w:p>
      <w:pPr>
        <w:spacing w:line="240" w:lineRule="auto"/>
        <w:ind w:firstLine="0"/>
        <w:rPr>
          <w:b/>
          <w:sz w:val="24"/>
          <w:szCs w:val="24"/>
        </w:rPr>
      </w:pPr>
    </w:p>
    <w:p>
      <w:pPr>
        <w:pStyle w:val="12"/>
        <w:autoSpaceDE w:val="0"/>
        <w:autoSpaceDN w:val="0"/>
        <w:adjustRightInd w:val="0"/>
        <w:spacing w:line="240" w:lineRule="auto"/>
        <w:ind w:left="0"/>
        <w:jc w:val="center"/>
        <w:rPr>
          <w:i/>
          <w:sz w:val="24"/>
          <w:szCs w:val="24"/>
        </w:rPr>
      </w:pPr>
    </w:p>
    <w:p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3. Форма контроля: </w:t>
      </w:r>
      <w:r>
        <w:rPr>
          <w:b w:val="0"/>
          <w:bCs/>
          <w:sz w:val="24"/>
          <w:szCs w:val="24"/>
        </w:rPr>
        <w:t>зачет</w:t>
      </w:r>
      <w:r>
        <w:rPr>
          <w:b w:val="0"/>
          <w:bCs/>
          <w:sz w:val="24"/>
          <w:szCs w:val="24"/>
          <w:lang w:val="ru-RU"/>
        </w:rPr>
        <w:t>.</w:t>
      </w: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p>
      <w:pPr>
        <w:spacing w:line="240" w:lineRule="auto"/>
        <w:rPr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61"/>
    <w:rsid w:val="00006CBB"/>
    <w:rsid w:val="00011EDC"/>
    <w:rsid w:val="000262A6"/>
    <w:rsid w:val="0003255C"/>
    <w:rsid w:val="00073034"/>
    <w:rsid w:val="000860FE"/>
    <w:rsid w:val="00090BF7"/>
    <w:rsid w:val="000A4A46"/>
    <w:rsid w:val="000B3369"/>
    <w:rsid w:val="000E5F0B"/>
    <w:rsid w:val="000F1027"/>
    <w:rsid w:val="00115C88"/>
    <w:rsid w:val="0011750F"/>
    <w:rsid w:val="001510BA"/>
    <w:rsid w:val="00155058"/>
    <w:rsid w:val="00176623"/>
    <w:rsid w:val="001C548E"/>
    <w:rsid w:val="001D5F3E"/>
    <w:rsid w:val="001E463D"/>
    <w:rsid w:val="00243175"/>
    <w:rsid w:val="002504F0"/>
    <w:rsid w:val="002512B7"/>
    <w:rsid w:val="00251F83"/>
    <w:rsid w:val="00273910"/>
    <w:rsid w:val="002971C0"/>
    <w:rsid w:val="002A03A3"/>
    <w:rsid w:val="002E05AE"/>
    <w:rsid w:val="002E3D74"/>
    <w:rsid w:val="002F0800"/>
    <w:rsid w:val="003244D6"/>
    <w:rsid w:val="00352143"/>
    <w:rsid w:val="00361F3E"/>
    <w:rsid w:val="003843C2"/>
    <w:rsid w:val="0038447F"/>
    <w:rsid w:val="003A356D"/>
    <w:rsid w:val="003B6299"/>
    <w:rsid w:val="003D092D"/>
    <w:rsid w:val="003E560E"/>
    <w:rsid w:val="003E5C5A"/>
    <w:rsid w:val="003F384C"/>
    <w:rsid w:val="00403198"/>
    <w:rsid w:val="004144B5"/>
    <w:rsid w:val="0041611E"/>
    <w:rsid w:val="00423E19"/>
    <w:rsid w:val="00477FC7"/>
    <w:rsid w:val="00484BEF"/>
    <w:rsid w:val="004A4DD0"/>
    <w:rsid w:val="004A6307"/>
    <w:rsid w:val="004C374D"/>
    <w:rsid w:val="004D2E6B"/>
    <w:rsid w:val="00504D02"/>
    <w:rsid w:val="00547E7F"/>
    <w:rsid w:val="00561201"/>
    <w:rsid w:val="00581EA1"/>
    <w:rsid w:val="0058313D"/>
    <w:rsid w:val="00585049"/>
    <w:rsid w:val="005F2643"/>
    <w:rsid w:val="00633994"/>
    <w:rsid w:val="00652E74"/>
    <w:rsid w:val="0067107F"/>
    <w:rsid w:val="00671C4D"/>
    <w:rsid w:val="006B5161"/>
    <w:rsid w:val="006C1967"/>
    <w:rsid w:val="006E1567"/>
    <w:rsid w:val="006E35D8"/>
    <w:rsid w:val="007067EF"/>
    <w:rsid w:val="007245A6"/>
    <w:rsid w:val="00750C14"/>
    <w:rsid w:val="007568F6"/>
    <w:rsid w:val="00785E59"/>
    <w:rsid w:val="007B239F"/>
    <w:rsid w:val="007B7C71"/>
    <w:rsid w:val="007D2B47"/>
    <w:rsid w:val="007D3A51"/>
    <w:rsid w:val="007D5E8C"/>
    <w:rsid w:val="007E5DBC"/>
    <w:rsid w:val="007E5F72"/>
    <w:rsid w:val="007F1DB7"/>
    <w:rsid w:val="00816AC6"/>
    <w:rsid w:val="00845761"/>
    <w:rsid w:val="008550D9"/>
    <w:rsid w:val="00861276"/>
    <w:rsid w:val="008618E0"/>
    <w:rsid w:val="00876337"/>
    <w:rsid w:val="008816D1"/>
    <w:rsid w:val="008B2F6E"/>
    <w:rsid w:val="008C1759"/>
    <w:rsid w:val="008C4C2C"/>
    <w:rsid w:val="008F284E"/>
    <w:rsid w:val="009010DF"/>
    <w:rsid w:val="00914CFB"/>
    <w:rsid w:val="00943F6E"/>
    <w:rsid w:val="0097076F"/>
    <w:rsid w:val="00976CAD"/>
    <w:rsid w:val="009A221F"/>
    <w:rsid w:val="009C3264"/>
    <w:rsid w:val="00A00138"/>
    <w:rsid w:val="00A025C6"/>
    <w:rsid w:val="00A50D07"/>
    <w:rsid w:val="00A7442A"/>
    <w:rsid w:val="00A846A1"/>
    <w:rsid w:val="00AA4E9D"/>
    <w:rsid w:val="00B06E08"/>
    <w:rsid w:val="00B262E7"/>
    <w:rsid w:val="00B77CCE"/>
    <w:rsid w:val="00B84AA9"/>
    <w:rsid w:val="00B9194B"/>
    <w:rsid w:val="00BA3CE2"/>
    <w:rsid w:val="00BD6B88"/>
    <w:rsid w:val="00BF612A"/>
    <w:rsid w:val="00C03F6C"/>
    <w:rsid w:val="00C0718E"/>
    <w:rsid w:val="00C2141D"/>
    <w:rsid w:val="00C240FB"/>
    <w:rsid w:val="00C24166"/>
    <w:rsid w:val="00C27663"/>
    <w:rsid w:val="00C33372"/>
    <w:rsid w:val="00C337A9"/>
    <w:rsid w:val="00C4604A"/>
    <w:rsid w:val="00C5096E"/>
    <w:rsid w:val="00C60236"/>
    <w:rsid w:val="00C80ED4"/>
    <w:rsid w:val="00C80F9F"/>
    <w:rsid w:val="00CB1DBD"/>
    <w:rsid w:val="00CB3A5C"/>
    <w:rsid w:val="00CE6C90"/>
    <w:rsid w:val="00CF1DD6"/>
    <w:rsid w:val="00CF575D"/>
    <w:rsid w:val="00CF70D8"/>
    <w:rsid w:val="00D13BC1"/>
    <w:rsid w:val="00D215D4"/>
    <w:rsid w:val="00D22415"/>
    <w:rsid w:val="00D33822"/>
    <w:rsid w:val="00D43573"/>
    <w:rsid w:val="00D75EA7"/>
    <w:rsid w:val="00D84A72"/>
    <w:rsid w:val="00DB2CD7"/>
    <w:rsid w:val="00DB740E"/>
    <w:rsid w:val="00DE2473"/>
    <w:rsid w:val="00DE4481"/>
    <w:rsid w:val="00DF0091"/>
    <w:rsid w:val="00DF2AE8"/>
    <w:rsid w:val="00DF42BD"/>
    <w:rsid w:val="00E03611"/>
    <w:rsid w:val="00E055BD"/>
    <w:rsid w:val="00E25768"/>
    <w:rsid w:val="00E32AF0"/>
    <w:rsid w:val="00E5112B"/>
    <w:rsid w:val="00E52B76"/>
    <w:rsid w:val="00E84F27"/>
    <w:rsid w:val="00EA73E0"/>
    <w:rsid w:val="00EB4924"/>
    <w:rsid w:val="00EC5A2E"/>
    <w:rsid w:val="00EE1F71"/>
    <w:rsid w:val="00EE4D99"/>
    <w:rsid w:val="00EF2707"/>
    <w:rsid w:val="00F11FD0"/>
    <w:rsid w:val="00F44527"/>
    <w:rsid w:val="00F52B20"/>
    <w:rsid w:val="00F641E5"/>
    <w:rsid w:val="00F717BB"/>
    <w:rsid w:val="00F77A1C"/>
    <w:rsid w:val="00F867AE"/>
    <w:rsid w:val="00FA5917"/>
    <w:rsid w:val="00FC1158"/>
    <w:rsid w:val="00FC11F6"/>
    <w:rsid w:val="00FE75EA"/>
    <w:rsid w:val="00FF662F"/>
    <w:rsid w:val="08A54000"/>
    <w:rsid w:val="1621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line="240" w:lineRule="auto"/>
      <w:ind w:firstLine="0"/>
    </w:pPr>
    <w:rPr>
      <w:rFonts w:eastAsia="Times New Roman"/>
      <w:color w:val="000000"/>
      <w:sz w:val="24"/>
      <w:szCs w:val="18"/>
    </w:rPr>
  </w:style>
  <w:style w:type="paragraph" w:styleId="4">
    <w:name w:val="Body Text Indent"/>
    <w:basedOn w:val="1"/>
    <w:link w:val="17"/>
    <w:semiHidden/>
    <w:unhideWhenUsed/>
    <w:uiPriority w:val="99"/>
    <w:pPr>
      <w:spacing w:after="120"/>
      <w:ind w:left="283"/>
    </w:pPr>
  </w:style>
  <w:style w:type="paragraph" w:styleId="5">
    <w:name w:val="footnote text"/>
    <w:basedOn w:val="1"/>
    <w:link w:val="9"/>
    <w:qFormat/>
    <w:uiPriority w:val="0"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сноски Знак"/>
    <w:link w:val="5"/>
    <w:qFormat/>
    <w:uiPriority w:val="0"/>
    <w:rPr>
      <w:rFonts w:eastAsia="Times New Roman"/>
    </w:rPr>
  </w:style>
  <w:style w:type="paragraph" w:customStyle="1" w:styleId="10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322" w:lineRule="exact"/>
      <w:ind w:firstLine="725"/>
      <w:jc w:val="left"/>
    </w:pPr>
    <w:rPr>
      <w:rFonts w:eastAsia="Times New Roman"/>
      <w:sz w:val="24"/>
      <w:szCs w:val="24"/>
      <w:lang w:eastAsia="ru-RU"/>
    </w:rPr>
  </w:style>
  <w:style w:type="character" w:customStyle="1" w:styleId="11">
    <w:name w:val="Font Style12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12">
    <w:name w:val="List Paragraph"/>
    <w:basedOn w:val="1"/>
    <w:qFormat/>
    <w:uiPriority w:val="99"/>
    <w:pPr>
      <w:widowControl w:val="0"/>
      <w:snapToGrid w:val="0"/>
      <w:spacing w:line="400" w:lineRule="exact"/>
      <w:ind w:left="720" w:firstLine="0"/>
      <w:contextualSpacing/>
    </w:pPr>
    <w:rPr>
      <w:rFonts w:eastAsia="Times New Roman"/>
      <w:szCs w:val="28"/>
      <w:lang w:eastAsia="ru-RU"/>
    </w:rPr>
  </w:style>
  <w:style w:type="paragraph" w:customStyle="1" w:styleId="13">
    <w:name w:val="Абзац списка2"/>
    <w:basedOn w:val="1"/>
    <w:qFormat/>
    <w:uiPriority w:val="0"/>
    <w:pPr>
      <w:spacing w:line="240" w:lineRule="auto"/>
      <w:ind w:left="720" w:firstLine="0"/>
      <w:jc w:val="left"/>
    </w:pPr>
    <w:rPr>
      <w:rFonts w:cs="Arial"/>
      <w:b/>
      <w:color w:val="000000"/>
      <w:spacing w:val="-1"/>
      <w:sz w:val="24"/>
      <w:szCs w:val="24"/>
      <w:lang w:eastAsia="ru-RU"/>
    </w:rPr>
  </w:style>
  <w:style w:type="paragraph" w:customStyle="1" w:styleId="14">
    <w:name w:val="Обычный1"/>
    <w:qFormat/>
    <w:uiPriority w:val="0"/>
    <w:pPr>
      <w:widowControl w:val="0"/>
      <w:spacing w:before="100" w:after="100"/>
    </w:pPr>
    <w:rPr>
      <w:rFonts w:ascii="Times New Roman" w:hAnsi="Times New Roman" w:eastAsia="Times New Roman" w:cs="Times New Roman"/>
      <w:snapToGrid w:val="0"/>
      <w:color w:val="000000"/>
      <w:sz w:val="24"/>
      <w:lang w:val="ru-RU" w:eastAsia="ru-RU" w:bidi="ar-SA"/>
    </w:rPr>
  </w:style>
  <w:style w:type="character" w:customStyle="1" w:styleId="15">
    <w:name w:val="Основной текст Знак"/>
    <w:link w:val="3"/>
    <w:uiPriority w:val="0"/>
    <w:rPr>
      <w:rFonts w:eastAsia="Times New Roman"/>
      <w:color w:val="000000"/>
      <w:sz w:val="24"/>
      <w:szCs w:val="18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7">
    <w:name w:val="Основной текст с отступом Знак"/>
    <w:link w:val="4"/>
    <w:semiHidden/>
    <w:qFormat/>
    <w:uiPriority w:val="99"/>
    <w:rPr>
      <w:sz w:val="28"/>
      <w:szCs w:val="22"/>
      <w:lang w:eastAsia="en-US"/>
    </w:rPr>
  </w:style>
  <w:style w:type="character" w:customStyle="1" w:styleId="18">
    <w:name w:val="Заголовок 1 Знак"/>
    <w:basedOn w:val="6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7C1934-AEBD-404F-95A5-1BF25E520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181</Words>
  <Characters>1038</Characters>
  <Lines>8</Lines>
  <Paragraphs>2</Paragraphs>
  <TotalTime>18</TotalTime>
  <ScaleCrop>false</ScaleCrop>
  <LinksUpToDate>false</LinksUpToDate>
  <CharactersWithSpaces>1217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2018-12-26T08:41:00Z</dcterms:created>
  <dc:creator>UCU</dc:creator>
  <cp:lastModifiedBy>21097</cp:lastModifiedBy>
  <cp:lastPrinted>2015-10-14T14:50:00Z</cp:lastPrinted>
  <dcterms:modified xsi:type="dcterms:W3CDTF">2019-06-23T20:17:38Z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