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8C709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5B29">
        <w:rPr>
          <w:rFonts w:ascii="Times New Roman" w:hAnsi="Times New Roman" w:cs="Times New Roman"/>
          <w:b/>
          <w:sz w:val="28"/>
          <w:szCs w:val="28"/>
        </w:rPr>
        <w:t>Демография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85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70"/>
      </w:tblGrid>
      <w:tr w:rsidR="003C5348" w:rsidRPr="003C5348" w:rsidTr="007113E4"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ОПК - 6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и проводить социологические исследования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8386"/>
      </w:tblGrid>
      <w:tr w:rsidR="00A95E5C" w:rsidRPr="00485B29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485B29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5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485B29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85B29" w:rsidRPr="00485B29" w:rsidTr="00DF5D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Предмет и метод  современной демографии </w:t>
            </w:r>
          </w:p>
        </w:tc>
      </w:tr>
      <w:tr w:rsidR="00485B29" w:rsidRPr="00485B29" w:rsidTr="00DF5D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 II.  Источники данных о населении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 III. Общие измерители численности и  структуры населения и их  динамики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Раздел IV.  </w:t>
            </w:r>
            <w:proofErr w:type="spellStart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Брачность</w:t>
            </w:r>
            <w:proofErr w:type="spellEnd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разводимость</w:t>
            </w:r>
            <w:proofErr w:type="spellEnd"/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 V. Рождаемость и  репродуктивное поведение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485B29">
              <w:rPr>
                <w:sz w:val="28"/>
                <w:szCs w:val="28"/>
              </w:rPr>
              <w:t xml:space="preserve">Раздел </w:t>
            </w:r>
            <w:r w:rsidRPr="00485B29">
              <w:rPr>
                <w:sz w:val="28"/>
                <w:szCs w:val="28"/>
                <w:lang w:val="en-US"/>
              </w:rPr>
              <w:t>VI</w:t>
            </w:r>
            <w:r w:rsidRPr="00485B29">
              <w:rPr>
                <w:sz w:val="28"/>
                <w:szCs w:val="28"/>
              </w:rPr>
              <w:t>. Смертность, продолжительность жизни, самосохранение поведение.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485B29">
              <w:rPr>
                <w:sz w:val="28"/>
                <w:szCs w:val="28"/>
              </w:rPr>
              <w:t xml:space="preserve">Раздел </w:t>
            </w:r>
            <w:r w:rsidRPr="00485B29">
              <w:rPr>
                <w:sz w:val="28"/>
                <w:szCs w:val="28"/>
                <w:lang w:val="en-US"/>
              </w:rPr>
              <w:t>VII</w:t>
            </w:r>
            <w:r w:rsidRPr="00485B29">
              <w:rPr>
                <w:sz w:val="28"/>
                <w:szCs w:val="28"/>
              </w:rPr>
              <w:t>.  Воспроизводство населения.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485B29">
              <w:rPr>
                <w:sz w:val="28"/>
                <w:szCs w:val="28"/>
              </w:rPr>
              <w:t xml:space="preserve">Раздел </w:t>
            </w:r>
            <w:r w:rsidRPr="00485B29">
              <w:rPr>
                <w:sz w:val="28"/>
                <w:szCs w:val="28"/>
                <w:lang w:val="en-US"/>
              </w:rPr>
              <w:t>VIII</w:t>
            </w:r>
            <w:r w:rsidRPr="00485B29">
              <w:rPr>
                <w:sz w:val="28"/>
                <w:szCs w:val="28"/>
              </w:rPr>
              <w:t>.  Основы демографического прогнозирования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485B29">
              <w:rPr>
                <w:sz w:val="28"/>
                <w:szCs w:val="28"/>
              </w:rPr>
              <w:t>Раздел IX. Демография и бизнес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485B29"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</w:p>
    <w:p w:rsidR="006329AE" w:rsidRDefault="008C709C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10"/>
    <w:rsid w:val="00395F3D"/>
    <w:rsid w:val="003C5348"/>
    <w:rsid w:val="00485B29"/>
    <w:rsid w:val="00653B66"/>
    <w:rsid w:val="008C709C"/>
    <w:rsid w:val="008E2F48"/>
    <w:rsid w:val="00A142A8"/>
    <w:rsid w:val="00A92310"/>
    <w:rsid w:val="00A95E5C"/>
    <w:rsid w:val="00B776C2"/>
    <w:rsid w:val="00D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Albina</cp:lastModifiedBy>
  <cp:revision>4</cp:revision>
  <dcterms:created xsi:type="dcterms:W3CDTF">2019-02-16T20:12:00Z</dcterms:created>
  <dcterms:modified xsi:type="dcterms:W3CDTF">2019-04-14T14:30:00Z</dcterms:modified>
</cp:coreProperties>
</file>