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ED" w:rsidRDefault="00CC41ED" w:rsidP="00CC41E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CC41ED" w:rsidRDefault="00CC41ED" w:rsidP="00CC41ED">
      <w:pPr>
        <w:tabs>
          <w:tab w:val="right" w:leader="underscore" w:pos="8505"/>
        </w:tabs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РЕЛИГИОВЕДЕНИЕ</w:t>
      </w:r>
    </w:p>
    <w:p w:rsidR="00CC41ED" w:rsidRDefault="00CC41ED" w:rsidP="00CC41E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>
        <w:rPr>
          <w:b/>
          <w:sz w:val="24"/>
          <w:szCs w:val="24"/>
        </w:rPr>
        <w:t xml:space="preserve">  </w:t>
      </w:r>
      <w:r w:rsidRPr="000005A2">
        <w:rPr>
          <w:b/>
          <w:bCs/>
          <w:sz w:val="24"/>
          <w:szCs w:val="24"/>
        </w:rPr>
        <w:t>42.03.01 Реклама и связи с общественностью</w:t>
      </w:r>
    </w:p>
    <w:p w:rsidR="00CC41ED" w:rsidRPr="00CC41ED" w:rsidRDefault="00CC41ED" w:rsidP="00CC41ED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Профиль подготовки: </w:t>
      </w:r>
      <w:r w:rsidRPr="000005A2">
        <w:rPr>
          <w:b/>
          <w:bCs/>
          <w:sz w:val="24"/>
          <w:szCs w:val="24"/>
        </w:rPr>
        <w:t>Реклама и связи с общественностью в индустрии моды</w:t>
      </w:r>
    </w:p>
    <w:p w:rsidR="00CC41ED" w:rsidRDefault="00CC41ED" w:rsidP="00CC41ED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CC41ED" w:rsidRPr="009C6743" w:rsidRDefault="00CC41ED" w:rsidP="00CC41ED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ОК-1</w:t>
      </w:r>
      <w:r>
        <w:rPr>
          <w:sz w:val="24"/>
          <w:szCs w:val="24"/>
        </w:rPr>
        <w:t xml:space="preserve">- </w:t>
      </w:r>
      <w:r w:rsidRPr="00052098">
        <w:rPr>
          <w:sz w:val="22"/>
        </w:rPr>
        <w:t>способность использовать основы философских знаний для формирования мировоззренческой позиции</w:t>
      </w:r>
      <w:r>
        <w:rPr>
          <w:sz w:val="22"/>
        </w:rPr>
        <w:t>;</w:t>
      </w:r>
    </w:p>
    <w:p w:rsidR="00CC41ED" w:rsidRPr="00DA34C8" w:rsidRDefault="00CC41ED" w:rsidP="00DA34C8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ПК-10</w:t>
      </w:r>
      <w:r>
        <w:rPr>
          <w:sz w:val="24"/>
          <w:szCs w:val="24"/>
        </w:rPr>
        <w:t xml:space="preserve">- </w:t>
      </w:r>
      <w:r w:rsidRPr="00825F02">
        <w:rPr>
          <w:sz w:val="24"/>
          <w:szCs w:val="24"/>
        </w:rPr>
        <w:t>способность организовывать и проводить социологические исследования</w:t>
      </w:r>
      <w:r>
        <w:rPr>
          <w:sz w:val="24"/>
          <w:szCs w:val="24"/>
        </w:rPr>
        <w:t>.</w:t>
      </w:r>
    </w:p>
    <w:p w:rsidR="00CC41ED" w:rsidRPr="00F86FC6" w:rsidRDefault="00CC41ED" w:rsidP="00CC41ED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73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73DF">
              <w:rPr>
                <w:b/>
                <w:sz w:val="24"/>
                <w:szCs w:val="24"/>
              </w:rPr>
              <w:t>п</w:t>
            </w:r>
            <w:proofErr w:type="gramEnd"/>
            <w:r w:rsidRPr="00A773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773DF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CC41ED" w:rsidRPr="00A773DF" w:rsidTr="001C407C">
        <w:tc>
          <w:tcPr>
            <w:tcW w:w="9571" w:type="dxa"/>
            <w:gridSpan w:val="2"/>
          </w:tcPr>
          <w:p w:rsidR="00CC41ED" w:rsidRPr="00A773DF" w:rsidRDefault="00A561B6" w:rsidP="00DE7680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 2</w:t>
            </w:r>
            <w:bookmarkStart w:id="0" w:name="_GoBack"/>
            <w:bookmarkEnd w:id="0"/>
          </w:p>
        </w:tc>
      </w:tr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73DF"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773DF">
              <w:rPr>
                <w:color w:val="000000"/>
                <w:sz w:val="24"/>
                <w:szCs w:val="24"/>
              </w:rPr>
              <w:t>Религиозная вера и наука: проблема взаимодействия.</w:t>
            </w:r>
          </w:p>
        </w:tc>
      </w:tr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73DF"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773DF">
              <w:rPr>
                <w:color w:val="000000"/>
                <w:sz w:val="24"/>
                <w:szCs w:val="24"/>
              </w:rPr>
              <w:t>Современные теологические концепции сущности жизни</w:t>
            </w:r>
          </w:p>
        </w:tc>
      </w:tr>
      <w:tr w:rsidR="00CC41ED" w:rsidRPr="00A773DF" w:rsidTr="00DE7680">
        <w:tc>
          <w:tcPr>
            <w:tcW w:w="1242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73DF"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CC41ED" w:rsidRPr="00A773DF" w:rsidRDefault="00CC41ED" w:rsidP="00DE7680">
            <w:pPr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773DF">
              <w:rPr>
                <w:color w:val="000000"/>
                <w:sz w:val="24"/>
                <w:szCs w:val="24"/>
              </w:rPr>
              <w:t>Этика и религиозность</w:t>
            </w:r>
          </w:p>
        </w:tc>
      </w:tr>
    </w:tbl>
    <w:p w:rsidR="00CC41ED" w:rsidRDefault="00CC41ED" w:rsidP="00CC41ED">
      <w:pPr>
        <w:spacing w:after="0" w:line="240" w:lineRule="auto"/>
        <w:ind w:firstLine="0"/>
        <w:rPr>
          <w:b/>
          <w:sz w:val="24"/>
          <w:szCs w:val="24"/>
        </w:rPr>
      </w:pPr>
    </w:p>
    <w:p w:rsidR="00CC41ED" w:rsidRDefault="00CC41ED" w:rsidP="00CC41ED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>
        <w:rPr>
          <w:b/>
          <w:bCs/>
          <w:sz w:val="24"/>
          <w:szCs w:val="24"/>
        </w:rPr>
        <w:t>д</w:t>
      </w:r>
      <w:r w:rsidRPr="00C47B98">
        <w:rPr>
          <w:b/>
          <w:bCs/>
          <w:sz w:val="24"/>
          <w:szCs w:val="24"/>
        </w:rPr>
        <w:t>ифференцированный зачет</w:t>
      </w:r>
      <w:r>
        <w:rPr>
          <w:b/>
          <w:sz w:val="24"/>
          <w:szCs w:val="24"/>
        </w:rPr>
        <w:t>.</w:t>
      </w:r>
    </w:p>
    <w:sectPr w:rsidR="00CC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61"/>
    <w:rsid w:val="000005A2"/>
    <w:rsid w:val="00006464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E7D43"/>
    <w:rsid w:val="000F1027"/>
    <w:rsid w:val="00112658"/>
    <w:rsid w:val="00115C88"/>
    <w:rsid w:val="0011750F"/>
    <w:rsid w:val="001510BA"/>
    <w:rsid w:val="00155058"/>
    <w:rsid w:val="00176623"/>
    <w:rsid w:val="00186756"/>
    <w:rsid w:val="001C548E"/>
    <w:rsid w:val="001D5F3E"/>
    <w:rsid w:val="00243175"/>
    <w:rsid w:val="002504F0"/>
    <w:rsid w:val="002512B7"/>
    <w:rsid w:val="00251F83"/>
    <w:rsid w:val="002534F1"/>
    <w:rsid w:val="00273910"/>
    <w:rsid w:val="002821E4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3513D"/>
    <w:rsid w:val="00537ED2"/>
    <w:rsid w:val="00547E7F"/>
    <w:rsid w:val="00561201"/>
    <w:rsid w:val="00581EA1"/>
    <w:rsid w:val="0058313D"/>
    <w:rsid w:val="00585049"/>
    <w:rsid w:val="005D23E8"/>
    <w:rsid w:val="005F2643"/>
    <w:rsid w:val="00603C54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25F02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9C649A"/>
    <w:rsid w:val="009C6743"/>
    <w:rsid w:val="00A00138"/>
    <w:rsid w:val="00A025C6"/>
    <w:rsid w:val="00A50D07"/>
    <w:rsid w:val="00A561B6"/>
    <w:rsid w:val="00A7442A"/>
    <w:rsid w:val="00A773DF"/>
    <w:rsid w:val="00A846A1"/>
    <w:rsid w:val="00AA4E9D"/>
    <w:rsid w:val="00B06E08"/>
    <w:rsid w:val="00B262E7"/>
    <w:rsid w:val="00B54EED"/>
    <w:rsid w:val="00B77CCE"/>
    <w:rsid w:val="00B9194B"/>
    <w:rsid w:val="00BA3CE2"/>
    <w:rsid w:val="00BD6B88"/>
    <w:rsid w:val="00BF612A"/>
    <w:rsid w:val="00C03F6C"/>
    <w:rsid w:val="00C0718E"/>
    <w:rsid w:val="00C10288"/>
    <w:rsid w:val="00C2141D"/>
    <w:rsid w:val="00C240FB"/>
    <w:rsid w:val="00C24166"/>
    <w:rsid w:val="00C27663"/>
    <w:rsid w:val="00C33372"/>
    <w:rsid w:val="00C337A9"/>
    <w:rsid w:val="00C4604A"/>
    <w:rsid w:val="00C5096E"/>
    <w:rsid w:val="00C57FA7"/>
    <w:rsid w:val="00C60236"/>
    <w:rsid w:val="00C80ED4"/>
    <w:rsid w:val="00C80F9F"/>
    <w:rsid w:val="00CB1DBD"/>
    <w:rsid w:val="00CB3A5C"/>
    <w:rsid w:val="00CC41ED"/>
    <w:rsid w:val="00CC649B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A34C8"/>
    <w:rsid w:val="00DB2CD7"/>
    <w:rsid w:val="00DB5184"/>
    <w:rsid w:val="00DB6482"/>
    <w:rsid w:val="00DB740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EF5211"/>
    <w:rsid w:val="00EF544C"/>
    <w:rsid w:val="00F11FD0"/>
    <w:rsid w:val="00F44527"/>
    <w:rsid w:val="00F52B20"/>
    <w:rsid w:val="00F641E5"/>
    <w:rsid w:val="00F717BB"/>
    <w:rsid w:val="00F77A1C"/>
    <w:rsid w:val="00F856AD"/>
    <w:rsid w:val="00F867AE"/>
    <w:rsid w:val="00FA5917"/>
    <w:rsid w:val="00FC1158"/>
    <w:rsid w:val="00FC11F6"/>
    <w:rsid w:val="00FE75EA"/>
    <w:rsid w:val="00FF662F"/>
    <w:rsid w:val="21D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5E2C2-71B6-4771-8DAA-51AC45E3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2019-04-21T19:46:00Z</dcterms:created>
  <dcterms:modified xsi:type="dcterms:W3CDTF">2019-04-21T19:46:00Z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