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к рабочей программе учебной дисциплины</w:t>
      </w:r>
    </w:p>
    <w:p>
      <w:pPr>
        <w:suppressAutoHyphens/>
        <w:ind w:firstLine="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«Методология и методы социологического исследования»</w:t>
      </w:r>
    </w:p>
    <w:p>
      <w:pPr>
        <w:suppressAutoHyphens/>
        <w:ind w:firstLine="0"/>
        <w:rPr>
          <w:b/>
          <w:kern w:val="2"/>
          <w:sz w:val="24"/>
          <w:szCs w:val="24"/>
          <w:lang w:eastAsia="ar-SA"/>
        </w:rPr>
      </w:pPr>
      <w:r>
        <w:rPr>
          <w:b/>
          <w:kern w:val="2"/>
          <w:sz w:val="24"/>
          <w:szCs w:val="24"/>
          <w:lang w:eastAsia="ar-SA"/>
        </w:rPr>
        <w:t>Направление подготовки: 39.03.01 Социология</w:t>
      </w:r>
    </w:p>
    <w:p>
      <w:pPr>
        <w:suppressAutoHyphens/>
        <w:ind w:firstLine="0"/>
        <w:rPr>
          <w:b/>
          <w:kern w:val="2"/>
          <w:sz w:val="24"/>
          <w:szCs w:val="24"/>
          <w:lang w:eastAsia="ar-SA"/>
        </w:rPr>
      </w:pPr>
      <w:r>
        <w:rPr>
          <w:b/>
          <w:kern w:val="2"/>
          <w:sz w:val="24"/>
          <w:szCs w:val="24"/>
          <w:lang w:eastAsia="ar-SA"/>
        </w:rPr>
        <w:t>Профиль подготовки: Социология в индустрии моды</w:t>
      </w:r>
    </w:p>
    <w:p>
      <w:pPr>
        <w:spacing w:line="240" w:lineRule="auto"/>
        <w:ind w:firstLine="560" w:firstLineChars="224"/>
        <w:rPr>
          <w:b/>
          <w:color w:val="000000"/>
          <w:spacing w:val="5"/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>1. Компетенции, формируемые в результате освоения дисциплины:</w:t>
      </w:r>
    </w:p>
    <w:tbl>
      <w:tblPr>
        <w:tblStyle w:val="9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8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0" w:type="dxa"/>
            <w:shd w:val="clear" w:color="auto" w:fill="auto"/>
          </w:tcPr>
          <w:p>
            <w:pPr>
              <w:spacing w:after="0" w:line="240" w:lineRule="auto"/>
              <w:ind w:firstLine="0"/>
              <w:jc w:val="center"/>
              <w:rPr>
                <w:b/>
                <w:sz w:val="22"/>
              </w:rPr>
            </w:pPr>
          </w:p>
          <w:p>
            <w:pPr>
              <w:spacing w:after="0"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>
            <w:pPr>
              <w:spacing w:after="0" w:line="240" w:lineRule="auto"/>
              <w:ind w:firstLine="0"/>
              <w:contextualSpacing/>
              <w:jc w:val="center"/>
              <w:rPr>
                <w:b/>
                <w:sz w:val="22"/>
                <w:lang w:eastAsia="ru-RU"/>
              </w:rPr>
            </w:pPr>
          </w:p>
          <w:p>
            <w:pPr>
              <w:spacing w:after="0" w:line="240" w:lineRule="auto"/>
              <w:ind w:firstLine="0"/>
              <w:contextualSpacing/>
              <w:jc w:val="center"/>
              <w:rPr>
                <w:b/>
                <w:sz w:val="22"/>
                <w:lang w:eastAsia="ru-RU"/>
              </w:rPr>
            </w:pPr>
            <w:r>
              <w:rPr>
                <w:b/>
                <w:sz w:val="22"/>
                <w:lang w:eastAsia="ru-RU"/>
              </w:rPr>
              <w:t xml:space="preserve">Формулировка </w:t>
            </w:r>
          </w:p>
          <w:p>
            <w:pPr>
              <w:spacing w:after="0"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компетенций в соответствии с ФГОС ВО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0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8099" w:type="dxa"/>
            <w:shd w:val="clear" w:color="auto" w:fill="auto"/>
          </w:tcPr>
          <w:p>
            <w:pPr>
              <w:spacing w:after="0" w:line="240" w:lineRule="auto"/>
              <w:ind w:firstLine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способность к критическому восприятию, обобщению, анализу профессиональной информации, постановке цели и выбору путей ее достижения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0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ОПК-6</w:t>
            </w:r>
          </w:p>
        </w:tc>
        <w:tc>
          <w:tcPr>
            <w:tcW w:w="8099" w:type="dxa"/>
            <w:shd w:val="clear" w:color="auto" w:fill="auto"/>
          </w:tcPr>
          <w:p>
            <w:pPr>
              <w:spacing w:after="0" w:line="240" w:lineRule="auto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способность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0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8099" w:type="dxa"/>
            <w:shd w:val="clear" w:color="auto" w:fill="auto"/>
          </w:tcPr>
          <w:p>
            <w:pPr>
              <w:spacing w:after="0" w:line="240" w:lineRule="auto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способность самостоятельно формулировать цели, ставить конкретные за-дачи научных исследований в различных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аппаратуры, оборудования, информационных технологий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0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8099" w:type="dxa"/>
            <w:shd w:val="clear" w:color="auto" w:fill="auto"/>
          </w:tcPr>
          <w:p>
            <w:pPr>
              <w:spacing w:after="0" w:line="240" w:lineRule="auto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способность участвовать в составлении и оформлении профессиональной научно-технической документации, научных отчетов, представлять результаты социологических исследований с учетом особенностей потенциальной аудитории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540" w:type="dxa"/>
            <w:shd w:val="clear" w:color="auto" w:fill="auto"/>
          </w:tcPr>
          <w:p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ПК-8</w:t>
            </w:r>
          </w:p>
        </w:tc>
        <w:tc>
          <w:tcPr>
            <w:tcW w:w="8099" w:type="dxa"/>
            <w:shd w:val="clear" w:color="auto" w:fill="auto"/>
          </w:tcPr>
          <w:p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 использовать методы сбора, обработки и интерпретации комплексной социальной информации для решения организационно-управленческих задач, в том числе находящихся за пределами непосредственной сферы деятельности</w:t>
            </w:r>
          </w:p>
        </w:tc>
      </w:tr>
    </w:tbl>
    <w:p>
      <w:pPr>
        <w:spacing w:line="240" w:lineRule="auto"/>
        <w:ind w:firstLine="0"/>
        <w:rPr>
          <w:color w:val="000000"/>
          <w:spacing w:val="5"/>
          <w:sz w:val="24"/>
          <w:szCs w:val="24"/>
        </w:rPr>
      </w:pPr>
    </w:p>
    <w:p>
      <w:pPr>
        <w:spacing w:line="240" w:lineRule="auto"/>
        <w:ind w:firstLine="559" w:firstLineChars="23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Содержание учебной дисциплины </w:t>
      </w:r>
    </w:p>
    <w:tbl>
      <w:tblPr>
        <w:tblStyle w:val="9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</w:trPr>
        <w:tc>
          <w:tcPr>
            <w:tcW w:w="9571" w:type="dxa"/>
            <w:gridSpan w:val="2"/>
          </w:tcPr>
          <w:p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          </w:t>
            </w:r>
            <w:r>
              <w:rPr>
                <w:b/>
                <w:sz w:val="24"/>
                <w:szCs w:val="24"/>
              </w:rPr>
              <w:t>3 курс, семестр №5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</w:trPr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>
            <w:pPr>
              <w:spacing w:after="0" w:line="240" w:lineRule="auto"/>
              <w:ind w:firstLine="0"/>
              <w:rPr>
                <w:rFonts w:eastAsia="SimSu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Социологическое исследование как отрасль социологической науки.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Многомерные методы анализа данных.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4"/>
                <w:lang w:eastAsia="ko-KR"/>
              </w:rPr>
              <w:t>Программа социологического исследования.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pStyle w:val="1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eastAsia="SimSu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           </w:t>
            </w:r>
            <w:r>
              <w:rPr>
                <w:b/>
                <w:sz w:val="24"/>
                <w:szCs w:val="24"/>
              </w:rPr>
              <w:t>3 курс, семестр №6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numPr>
                <w:ilvl w:val="0"/>
                <w:numId w:val="2"/>
              </w:numPr>
              <w:spacing w:after="0" w:line="240" w:lineRule="auto"/>
              <w:ind w:left="0" w:leftChars="0" w:firstLine="0" w:firstLineChars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329" w:type="dxa"/>
            <w:vAlign w:val="top"/>
          </w:tcPr>
          <w:p>
            <w:pPr>
              <w:spacing w:after="0" w:line="240" w:lineRule="auto"/>
              <w:ind w:firstLine="0" w:firstLineChars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Измерение в социологическом исследовании.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numPr>
                <w:ilvl w:val="0"/>
                <w:numId w:val="2"/>
              </w:numPr>
              <w:spacing w:after="0" w:line="240" w:lineRule="auto"/>
              <w:ind w:left="0" w:leftChars="0" w:firstLine="0" w:firstLineChars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329" w:type="dxa"/>
            <w:vAlign w:val="top"/>
          </w:tcPr>
          <w:p>
            <w:pPr>
              <w:spacing w:after="0" w:line="240" w:lineRule="auto"/>
              <w:ind w:firstLine="0" w:firstLineChars="0"/>
              <w:rPr>
                <w:b w:val="0"/>
                <w:bCs/>
                <w:sz w:val="24"/>
                <w:szCs w:val="24"/>
              </w:rPr>
            </w:pPr>
            <w:r>
              <w:rPr>
                <w:rFonts w:eastAsia="SimSun"/>
                <w:b w:val="0"/>
                <w:bCs/>
                <w:color w:val="000000"/>
                <w:kern w:val="2"/>
                <w:sz w:val="24"/>
                <w:szCs w:val="24"/>
                <w:lang w:eastAsia="ko-KR"/>
              </w:rPr>
              <w:t>Мера центральной тенденции в статистике.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numPr>
                <w:ilvl w:val="0"/>
                <w:numId w:val="2"/>
              </w:numPr>
              <w:spacing w:after="0" w:line="240" w:lineRule="auto"/>
              <w:ind w:left="0" w:leftChars="0" w:firstLine="0" w:firstLineChars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329" w:type="dxa"/>
            <w:vAlign w:val="top"/>
          </w:tcPr>
          <w:p>
            <w:pPr>
              <w:spacing w:after="0" w:line="240" w:lineRule="auto"/>
              <w:ind w:firstLine="0" w:firstLineChars="0"/>
              <w:rPr>
                <w:b w:val="0"/>
                <w:bCs/>
                <w:sz w:val="24"/>
                <w:szCs w:val="24"/>
              </w:rPr>
            </w:pPr>
            <w:r>
              <w:rPr>
                <w:rFonts w:eastAsia="SimSun"/>
                <w:b w:val="0"/>
                <w:bCs/>
                <w:color w:val="000000"/>
                <w:kern w:val="2"/>
                <w:sz w:val="24"/>
                <w:szCs w:val="24"/>
                <w:lang w:eastAsia="ko-KR"/>
              </w:rPr>
              <w:t>Шкалирование в социологии.</w:t>
            </w:r>
          </w:p>
        </w:tc>
      </w:tr>
    </w:tbl>
    <w:p>
      <w:pPr>
        <w:pStyle w:val="14"/>
        <w:autoSpaceDE w:val="0"/>
        <w:autoSpaceDN w:val="0"/>
        <w:adjustRightInd w:val="0"/>
        <w:spacing w:after="0" w:line="240" w:lineRule="auto"/>
        <w:ind w:left="0"/>
        <w:contextualSpacing w:val="0"/>
        <w:rPr>
          <w:b/>
          <w:sz w:val="24"/>
          <w:szCs w:val="24"/>
        </w:rPr>
      </w:pPr>
      <w:bookmarkStart w:id="0" w:name="_GoBack"/>
      <w:bookmarkEnd w:id="0"/>
    </w:p>
    <w:p>
      <w:pPr>
        <w:spacing w:line="240" w:lineRule="auto"/>
        <w:ind w:firstLine="559" w:firstLineChars="23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Форма контроля: экзамен. </w:t>
      </w:r>
    </w:p>
    <w:p>
      <w:pPr>
        <w:spacing w:after="0" w:line="240" w:lineRule="auto"/>
        <w:ind w:firstLine="0"/>
        <w:rPr>
          <w:b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8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97CAB"/>
    <w:multiLevelType w:val="multilevel"/>
    <w:tmpl w:val="38E97CAB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608CA"/>
    <w:multiLevelType w:val="multilevel"/>
    <w:tmpl w:val="654608CA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845761"/>
    <w:rsid w:val="00006CBB"/>
    <w:rsid w:val="00011EDC"/>
    <w:rsid w:val="000262A6"/>
    <w:rsid w:val="0003255C"/>
    <w:rsid w:val="0003705D"/>
    <w:rsid w:val="0005130C"/>
    <w:rsid w:val="00073034"/>
    <w:rsid w:val="000860FE"/>
    <w:rsid w:val="00090BF7"/>
    <w:rsid w:val="000B3369"/>
    <w:rsid w:val="000D59D6"/>
    <w:rsid w:val="000E5F0B"/>
    <w:rsid w:val="000F1027"/>
    <w:rsid w:val="0011576E"/>
    <w:rsid w:val="00115C88"/>
    <w:rsid w:val="0011750F"/>
    <w:rsid w:val="001510BA"/>
    <w:rsid w:val="00155058"/>
    <w:rsid w:val="00176623"/>
    <w:rsid w:val="001C548E"/>
    <w:rsid w:val="001C54D3"/>
    <w:rsid w:val="001D5F3E"/>
    <w:rsid w:val="00243175"/>
    <w:rsid w:val="002504F0"/>
    <w:rsid w:val="002512B7"/>
    <w:rsid w:val="00251F83"/>
    <w:rsid w:val="00273910"/>
    <w:rsid w:val="0027496B"/>
    <w:rsid w:val="002971C0"/>
    <w:rsid w:val="002D7DA6"/>
    <w:rsid w:val="002E05AE"/>
    <w:rsid w:val="002E3D74"/>
    <w:rsid w:val="002F0800"/>
    <w:rsid w:val="002F71D5"/>
    <w:rsid w:val="003244D6"/>
    <w:rsid w:val="00352143"/>
    <w:rsid w:val="00361F3E"/>
    <w:rsid w:val="00363003"/>
    <w:rsid w:val="0038152E"/>
    <w:rsid w:val="003843C2"/>
    <w:rsid w:val="0038447F"/>
    <w:rsid w:val="00396B9C"/>
    <w:rsid w:val="003A356D"/>
    <w:rsid w:val="003B6299"/>
    <w:rsid w:val="003E560E"/>
    <w:rsid w:val="003E5C5A"/>
    <w:rsid w:val="003F384C"/>
    <w:rsid w:val="00403198"/>
    <w:rsid w:val="004144B5"/>
    <w:rsid w:val="0041611E"/>
    <w:rsid w:val="00423E19"/>
    <w:rsid w:val="00430AD2"/>
    <w:rsid w:val="00473086"/>
    <w:rsid w:val="00477FC7"/>
    <w:rsid w:val="00484BEF"/>
    <w:rsid w:val="00493597"/>
    <w:rsid w:val="004A4DD0"/>
    <w:rsid w:val="004A6307"/>
    <w:rsid w:val="004C374D"/>
    <w:rsid w:val="004D2E6B"/>
    <w:rsid w:val="00504D02"/>
    <w:rsid w:val="0053277F"/>
    <w:rsid w:val="00547E7F"/>
    <w:rsid w:val="00561201"/>
    <w:rsid w:val="00581EA1"/>
    <w:rsid w:val="0058313D"/>
    <w:rsid w:val="00585049"/>
    <w:rsid w:val="005B40B3"/>
    <w:rsid w:val="005F2643"/>
    <w:rsid w:val="006058FF"/>
    <w:rsid w:val="00633994"/>
    <w:rsid w:val="00647B26"/>
    <w:rsid w:val="00652E74"/>
    <w:rsid w:val="00667A5E"/>
    <w:rsid w:val="0067107F"/>
    <w:rsid w:val="00671C4D"/>
    <w:rsid w:val="00683D3B"/>
    <w:rsid w:val="006B5161"/>
    <w:rsid w:val="006C1967"/>
    <w:rsid w:val="006E1567"/>
    <w:rsid w:val="006E35D8"/>
    <w:rsid w:val="006F123A"/>
    <w:rsid w:val="007067EF"/>
    <w:rsid w:val="007245A6"/>
    <w:rsid w:val="00750C14"/>
    <w:rsid w:val="007568F6"/>
    <w:rsid w:val="00785E59"/>
    <w:rsid w:val="007866B6"/>
    <w:rsid w:val="007A0B42"/>
    <w:rsid w:val="007B0171"/>
    <w:rsid w:val="007B239F"/>
    <w:rsid w:val="007B7C71"/>
    <w:rsid w:val="007D2B47"/>
    <w:rsid w:val="007D3A51"/>
    <w:rsid w:val="007D5E8C"/>
    <w:rsid w:val="007E5DBC"/>
    <w:rsid w:val="007E5F72"/>
    <w:rsid w:val="007E787E"/>
    <w:rsid w:val="007F1DB7"/>
    <w:rsid w:val="00816AC6"/>
    <w:rsid w:val="008360BD"/>
    <w:rsid w:val="008440BE"/>
    <w:rsid w:val="00845761"/>
    <w:rsid w:val="008550D9"/>
    <w:rsid w:val="008608A0"/>
    <w:rsid w:val="00861276"/>
    <w:rsid w:val="00876337"/>
    <w:rsid w:val="008816D1"/>
    <w:rsid w:val="00892AFD"/>
    <w:rsid w:val="008B2F6E"/>
    <w:rsid w:val="008C1759"/>
    <w:rsid w:val="008F284E"/>
    <w:rsid w:val="009010DF"/>
    <w:rsid w:val="00914CFB"/>
    <w:rsid w:val="00940471"/>
    <w:rsid w:val="0097076F"/>
    <w:rsid w:val="00976CAD"/>
    <w:rsid w:val="00980D0B"/>
    <w:rsid w:val="009A221F"/>
    <w:rsid w:val="009C3264"/>
    <w:rsid w:val="00A00138"/>
    <w:rsid w:val="00A025C6"/>
    <w:rsid w:val="00A50D07"/>
    <w:rsid w:val="00A7442A"/>
    <w:rsid w:val="00A846A1"/>
    <w:rsid w:val="00A93EB6"/>
    <w:rsid w:val="00AA4E9D"/>
    <w:rsid w:val="00AB4976"/>
    <w:rsid w:val="00B0269C"/>
    <w:rsid w:val="00B06E08"/>
    <w:rsid w:val="00B262E7"/>
    <w:rsid w:val="00B77CCE"/>
    <w:rsid w:val="00B9194B"/>
    <w:rsid w:val="00BA3CE2"/>
    <w:rsid w:val="00BD6B88"/>
    <w:rsid w:val="00BF612A"/>
    <w:rsid w:val="00BF67E3"/>
    <w:rsid w:val="00C03F6C"/>
    <w:rsid w:val="00C0718E"/>
    <w:rsid w:val="00C208CC"/>
    <w:rsid w:val="00C2141D"/>
    <w:rsid w:val="00C240FB"/>
    <w:rsid w:val="00C24166"/>
    <w:rsid w:val="00C27663"/>
    <w:rsid w:val="00C33372"/>
    <w:rsid w:val="00C337A9"/>
    <w:rsid w:val="00C4604A"/>
    <w:rsid w:val="00C5096E"/>
    <w:rsid w:val="00C60236"/>
    <w:rsid w:val="00C80ED4"/>
    <w:rsid w:val="00C80F9F"/>
    <w:rsid w:val="00C87C09"/>
    <w:rsid w:val="00C954F6"/>
    <w:rsid w:val="00CA1FE9"/>
    <w:rsid w:val="00CB1DBD"/>
    <w:rsid w:val="00CB3A5C"/>
    <w:rsid w:val="00CE6C90"/>
    <w:rsid w:val="00CF1DD6"/>
    <w:rsid w:val="00CF575D"/>
    <w:rsid w:val="00CF70D8"/>
    <w:rsid w:val="00D13BC1"/>
    <w:rsid w:val="00D215D4"/>
    <w:rsid w:val="00D22415"/>
    <w:rsid w:val="00D33822"/>
    <w:rsid w:val="00D43573"/>
    <w:rsid w:val="00D43E0D"/>
    <w:rsid w:val="00D53A4A"/>
    <w:rsid w:val="00D75EA7"/>
    <w:rsid w:val="00D84A72"/>
    <w:rsid w:val="00DB2CD7"/>
    <w:rsid w:val="00DB740E"/>
    <w:rsid w:val="00DE2473"/>
    <w:rsid w:val="00DE4481"/>
    <w:rsid w:val="00DE56FA"/>
    <w:rsid w:val="00DF0091"/>
    <w:rsid w:val="00DF2AE8"/>
    <w:rsid w:val="00DF42BD"/>
    <w:rsid w:val="00E03611"/>
    <w:rsid w:val="00E055BD"/>
    <w:rsid w:val="00E25768"/>
    <w:rsid w:val="00E32AF0"/>
    <w:rsid w:val="00E5112B"/>
    <w:rsid w:val="00E52B76"/>
    <w:rsid w:val="00E84F27"/>
    <w:rsid w:val="00EA73E0"/>
    <w:rsid w:val="00EB4924"/>
    <w:rsid w:val="00EC5A2E"/>
    <w:rsid w:val="00EC7ED6"/>
    <w:rsid w:val="00EE1F71"/>
    <w:rsid w:val="00EE4D99"/>
    <w:rsid w:val="00EF2707"/>
    <w:rsid w:val="00F11FD0"/>
    <w:rsid w:val="00F44527"/>
    <w:rsid w:val="00F52B20"/>
    <w:rsid w:val="00F620C2"/>
    <w:rsid w:val="00F641E5"/>
    <w:rsid w:val="00F70920"/>
    <w:rsid w:val="00F717BB"/>
    <w:rsid w:val="00F75BB3"/>
    <w:rsid w:val="00F773FB"/>
    <w:rsid w:val="00F77A1C"/>
    <w:rsid w:val="00F867AE"/>
    <w:rsid w:val="00F86FC6"/>
    <w:rsid w:val="00F93EA7"/>
    <w:rsid w:val="00FA5917"/>
    <w:rsid w:val="00FC1158"/>
    <w:rsid w:val="00FC11F6"/>
    <w:rsid w:val="00FE75EA"/>
    <w:rsid w:val="00FF662F"/>
    <w:rsid w:val="0A2906B2"/>
    <w:rsid w:val="2C630A7F"/>
    <w:rsid w:val="7A215898"/>
    <w:rsid w:val="7DD6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 Unicode MS" w:hAnsi="Arial Unicode MS" w:eastAsia="Arial Unicode MS" w:cs="Arial Unicode MS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360" w:lineRule="auto"/>
      <w:ind w:firstLine="709"/>
      <w:jc w:val="both"/>
    </w:pPr>
    <w:rPr>
      <w:rFonts w:ascii="Times New Roman" w:hAnsi="Times New Roman" w:eastAsia="Calibri" w:cs="Times New Roman"/>
      <w:sz w:val="28"/>
      <w:szCs w:val="22"/>
      <w:lang w:val="ru-RU" w:eastAsia="en-US" w:bidi="ar-SA"/>
    </w:rPr>
  </w:style>
  <w:style w:type="paragraph" w:styleId="2">
    <w:name w:val="heading 1"/>
    <w:basedOn w:val="1"/>
    <w:next w:val="1"/>
    <w:link w:val="20"/>
    <w:qFormat/>
    <w:uiPriority w:val="0"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3">
    <w:name w:val="heading 2"/>
    <w:basedOn w:val="1"/>
    <w:next w:val="1"/>
    <w:link w:val="21"/>
    <w:unhideWhenUsed/>
    <w:qFormat/>
    <w:uiPriority w:val="0"/>
    <w:pPr>
      <w:keepNext/>
      <w:spacing w:before="240" w:after="60" w:line="240" w:lineRule="auto"/>
      <w:ind w:firstLine="0"/>
      <w:jc w:val="left"/>
      <w:outlineLvl w:val="1"/>
    </w:pPr>
    <w:rPr>
      <w:rFonts w:ascii="Cambria" w:hAnsi="Cambria" w:eastAsia="Times New Roman"/>
      <w:b/>
      <w:bCs/>
      <w:i/>
      <w:iCs/>
      <w:szCs w:val="28"/>
      <w:lang w:eastAsia="ru-RU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7"/>
    <w:qFormat/>
    <w:uiPriority w:val="0"/>
    <w:pPr>
      <w:spacing w:line="240" w:lineRule="auto"/>
      <w:ind w:firstLine="0"/>
    </w:pPr>
    <w:rPr>
      <w:rFonts w:eastAsia="Times New Roman"/>
      <w:color w:val="000000"/>
      <w:sz w:val="24"/>
      <w:szCs w:val="18"/>
    </w:rPr>
  </w:style>
  <w:style w:type="paragraph" w:styleId="5">
    <w:name w:val="Body Text Indent"/>
    <w:basedOn w:val="1"/>
    <w:link w:val="19"/>
    <w:semiHidden/>
    <w:unhideWhenUsed/>
    <w:uiPriority w:val="99"/>
    <w:pPr>
      <w:spacing w:after="120"/>
      <w:ind w:left="283"/>
    </w:pPr>
  </w:style>
  <w:style w:type="paragraph" w:styleId="6">
    <w:name w:val="footnote text"/>
    <w:basedOn w:val="1"/>
    <w:link w:val="11"/>
    <w:qFormat/>
    <w:uiPriority w:val="0"/>
    <w:pPr>
      <w:spacing w:line="240" w:lineRule="auto"/>
      <w:ind w:firstLine="0"/>
      <w:jc w:val="left"/>
    </w:pPr>
    <w:rPr>
      <w:rFonts w:eastAsia="Times New Roman"/>
      <w:sz w:val="20"/>
      <w:szCs w:val="20"/>
    </w:rPr>
  </w:style>
  <w:style w:type="paragraph" w:styleId="7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Текст сноски Знак"/>
    <w:link w:val="6"/>
    <w:qFormat/>
    <w:uiPriority w:val="0"/>
    <w:rPr>
      <w:rFonts w:eastAsia="Times New Roman"/>
    </w:rPr>
  </w:style>
  <w:style w:type="paragraph" w:customStyle="1" w:styleId="12">
    <w:name w:val="Style3"/>
    <w:basedOn w:val="1"/>
    <w:qFormat/>
    <w:uiPriority w:val="99"/>
    <w:pPr>
      <w:widowControl w:val="0"/>
      <w:autoSpaceDE w:val="0"/>
      <w:autoSpaceDN w:val="0"/>
      <w:adjustRightInd w:val="0"/>
      <w:spacing w:line="322" w:lineRule="exact"/>
      <w:ind w:firstLine="725"/>
      <w:jc w:val="left"/>
    </w:pPr>
    <w:rPr>
      <w:rFonts w:eastAsia="Times New Roman"/>
      <w:sz w:val="24"/>
      <w:szCs w:val="24"/>
      <w:lang w:eastAsia="ru-RU"/>
    </w:rPr>
  </w:style>
  <w:style w:type="character" w:customStyle="1" w:styleId="13">
    <w:name w:val="Font Style12"/>
    <w:qFormat/>
    <w:uiPriority w:val="99"/>
    <w:rPr>
      <w:rFonts w:ascii="Times New Roman" w:hAnsi="Times New Roman" w:cs="Times New Roman"/>
      <w:color w:val="000000"/>
      <w:sz w:val="26"/>
      <w:szCs w:val="26"/>
    </w:rPr>
  </w:style>
  <w:style w:type="paragraph" w:styleId="14">
    <w:name w:val="List Paragraph"/>
    <w:basedOn w:val="1"/>
    <w:qFormat/>
    <w:uiPriority w:val="99"/>
    <w:pPr>
      <w:widowControl w:val="0"/>
      <w:snapToGrid w:val="0"/>
      <w:spacing w:line="400" w:lineRule="exact"/>
      <w:ind w:left="720" w:firstLine="0"/>
      <w:contextualSpacing/>
    </w:pPr>
    <w:rPr>
      <w:rFonts w:eastAsia="Times New Roman"/>
      <w:szCs w:val="28"/>
      <w:lang w:eastAsia="ru-RU"/>
    </w:rPr>
  </w:style>
  <w:style w:type="paragraph" w:customStyle="1" w:styleId="15">
    <w:name w:val="Абзац списка2"/>
    <w:basedOn w:val="1"/>
    <w:qFormat/>
    <w:uiPriority w:val="0"/>
    <w:pPr>
      <w:spacing w:line="240" w:lineRule="auto"/>
      <w:ind w:left="720" w:firstLine="0"/>
      <w:jc w:val="left"/>
    </w:pPr>
    <w:rPr>
      <w:rFonts w:cs="Arial"/>
      <w:b/>
      <w:color w:val="000000"/>
      <w:spacing w:val="-1"/>
      <w:sz w:val="24"/>
      <w:szCs w:val="24"/>
      <w:lang w:eastAsia="ru-RU"/>
    </w:rPr>
  </w:style>
  <w:style w:type="paragraph" w:customStyle="1" w:styleId="16">
    <w:name w:val="Обычный1"/>
    <w:uiPriority w:val="0"/>
    <w:pPr>
      <w:widowControl w:val="0"/>
      <w:spacing w:before="100" w:after="100" w:line="276" w:lineRule="auto"/>
    </w:pPr>
    <w:rPr>
      <w:rFonts w:ascii="Times New Roman" w:hAnsi="Times New Roman" w:eastAsia="Times New Roman" w:cs="Times New Roman"/>
      <w:snapToGrid w:val="0"/>
      <w:color w:val="000000"/>
      <w:sz w:val="24"/>
      <w:lang w:val="ru-RU" w:eastAsia="ru-RU" w:bidi="ar-SA"/>
    </w:rPr>
  </w:style>
  <w:style w:type="character" w:customStyle="1" w:styleId="17">
    <w:name w:val="Основной текст Знак"/>
    <w:link w:val="4"/>
    <w:qFormat/>
    <w:uiPriority w:val="0"/>
    <w:rPr>
      <w:rFonts w:eastAsia="Times New Roman"/>
      <w:color w:val="000000"/>
      <w:sz w:val="24"/>
      <w:szCs w:val="18"/>
    </w:rPr>
  </w:style>
  <w:style w:type="paragraph" w:customStyle="1" w:styleId="18">
    <w:name w:val="ConsPlusNormal"/>
    <w:qFormat/>
    <w:uiPriority w:val="0"/>
    <w:pPr>
      <w:widowControl w:val="0"/>
      <w:autoSpaceDE w:val="0"/>
      <w:autoSpaceDN w:val="0"/>
      <w:spacing w:after="200" w:line="276" w:lineRule="auto"/>
    </w:pPr>
    <w:rPr>
      <w:rFonts w:ascii="Calibri" w:hAnsi="Calibri" w:eastAsia="Times New Roman" w:cs="Calibri"/>
      <w:sz w:val="22"/>
      <w:lang w:val="ru-RU" w:eastAsia="ru-RU" w:bidi="ar-SA"/>
    </w:rPr>
  </w:style>
  <w:style w:type="character" w:customStyle="1" w:styleId="19">
    <w:name w:val="Основной текст с отступом Знак"/>
    <w:link w:val="5"/>
    <w:semiHidden/>
    <w:qFormat/>
    <w:uiPriority w:val="99"/>
    <w:rPr>
      <w:sz w:val="28"/>
      <w:szCs w:val="22"/>
      <w:lang w:eastAsia="en-US"/>
    </w:rPr>
  </w:style>
  <w:style w:type="character" w:customStyle="1" w:styleId="20">
    <w:name w:val="Заголовок 1 Знак"/>
    <w:basedOn w:val="8"/>
    <w:link w:val="2"/>
    <w:qFormat/>
    <w:uiPriority w:val="0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basedOn w:val="8"/>
    <w:link w:val="3"/>
    <w:qFormat/>
    <w:uiPriority w:val="0"/>
    <w:rPr>
      <w:rFonts w:ascii="Cambria" w:hAnsi="Cambria" w:eastAsia="Times New Roman"/>
      <w:b/>
      <w:bCs/>
      <w:i/>
      <w:i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F47B2F-D96F-4AAE-AD5F-6AF583B2AE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Krokoz™</Company>
  <Pages>1</Pages>
  <Words>284</Words>
  <Characters>1621</Characters>
  <Lines>13</Lines>
  <Paragraphs>3</Paragraphs>
  <TotalTime>0</TotalTime>
  <ScaleCrop>false</ScaleCrop>
  <LinksUpToDate>false</LinksUpToDate>
  <CharactersWithSpaces>1902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2019-02-19T01:16:00Z</dcterms:created>
  <dc:creator>UCU</dc:creator>
  <cp:lastModifiedBy>user</cp:lastModifiedBy>
  <cp:lastPrinted>2015-10-14T14:50:00Z</cp:lastPrinted>
  <dcterms:modified xsi:type="dcterms:W3CDTF">2019-05-19T13:25:20Z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