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УЧЕБНАЯ ПРАКТИКА. ПРАКТИКА ПО ПОЛУЧЕНИЮ ПЕРВИЧНЫХ ПРОФЕССИОНАЛЬНЫХ УМЕНИЙ И НАВЫКОВ В ТОМ ЧИСЛЕ ПЕРВИЧНЫХ УМЕНИЙ И НАВЫКОВ НАУЧНО-ИССЛЕДОВАТЕЛЬСКОЙ ДЕЯТЕЛЬНОСТИ</w:t>
      </w: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 xml:space="preserve">Социология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индустрии моды</w:t>
      </w:r>
    </w:p>
    <w:p>
      <w:pPr>
        <w:rPr>
          <w:sz w:val="28"/>
          <w:szCs w:val="28"/>
        </w:rPr>
      </w:pPr>
      <w:bookmarkStart w:id="4" w:name="_GoBack"/>
      <w:bookmarkEnd w:id="4"/>
    </w:p>
    <w:p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>
        <w:rPr>
          <w:sz w:val="28"/>
          <w:szCs w:val="28"/>
        </w:rPr>
        <w:t>Учебная практика. Практика по получению первичных профессиональных умений и навыков в том числе первичных умений и навыков научно-исследовательской деятельности включена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 вариативную  часть   Блока  2</w:t>
      </w:r>
      <w:r>
        <w:rPr>
          <w:i/>
          <w:sz w:val="28"/>
          <w:szCs w:val="28"/>
        </w:rPr>
        <w:t xml:space="preserve"> 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Toc273430467"/>
      <w:r>
        <w:rPr>
          <w:sz w:val="28"/>
          <w:szCs w:val="28"/>
        </w:rPr>
        <w:t>закрепление теоретических знаний, полученных при изучении дисциплин учебного плана;</w:t>
      </w:r>
      <w:bookmarkEnd w:id="0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Toc273430468"/>
      <w:r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  <w:bookmarkEnd w:id="1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_Toc273430469"/>
      <w:r>
        <w:rPr>
          <w:sz w:val="28"/>
          <w:szCs w:val="28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  <w:bookmarkEnd w:id="2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реальными технологическими процессами;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_Toc273430471"/>
      <w:r>
        <w:rPr>
          <w:sz w:val="28"/>
          <w:szCs w:val="28"/>
        </w:rPr>
        <w:t>приобретение практических навыков в будущей профессиональной деятельности или в отдельных ее разделах и т.д.;</w:t>
      </w:r>
      <w:bookmarkEnd w:id="3"/>
      <w:r>
        <w:rPr>
          <w:sz w:val="28"/>
          <w:szCs w:val="28"/>
        </w:rPr>
        <w:t xml:space="preserve"> 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является обязательной. </w:t>
      </w:r>
    </w:p>
    <w:p>
      <w:pPr>
        <w:rPr>
          <w:b/>
          <w:bCs/>
          <w:sz w:val="28"/>
          <w:szCs w:val="28"/>
        </w:rPr>
      </w:pPr>
    </w:p>
    <w:p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Способ проведения практики </w:t>
      </w:r>
      <w:r>
        <w:rPr>
          <w:sz w:val="28"/>
          <w:szCs w:val="28"/>
          <w:u w:val="single"/>
        </w:rPr>
        <w:t>стационарная/выездная.</w:t>
      </w:r>
    </w:p>
    <w:p>
      <w:pPr>
        <w:tabs>
          <w:tab w:val="left" w:pos="0"/>
          <w:tab w:val="left" w:pos="993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Форма проведения практики </w:t>
      </w:r>
      <w:r>
        <w:rPr>
          <w:sz w:val="28"/>
          <w:szCs w:val="28"/>
          <w:u w:val="single"/>
        </w:rPr>
        <w:t xml:space="preserve">непрерывная.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способов, форм и мест прохождения практик</w:t>
      </w:r>
      <w:r>
        <w:rPr>
          <w:color w:val="000000"/>
          <w:sz w:val="28"/>
          <w:szCs w:val="28"/>
          <w:shd w:val="clear" w:color="auto" w:fill="FFFFFF"/>
        </w:rPr>
        <w:t xml:space="preserve">    для лиц</w:t>
      </w:r>
      <w:r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общекультурны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</w:rPr>
        <w:t xml:space="preserve"> компетенци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>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мировоззренческих позиций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основы экономических знаний в различных сферах жизнедеятельности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основы правовых знаний в различных сферах жизнедеятельности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к самоорганизации и самообразованию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ОК-9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приемы оказания первой помощи, методы защиты в условиях чрезвычайных ситуации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общепрофессиональны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</w:rPr>
        <w:t xml:space="preserve"> компетенци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>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к критическому восприятию, обобщению, анализу профессиональной информации, постановке цели и выбору путей ее достижения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анализировать социально-значимые проблемы и процессы с беспристрастностью и научной объективностью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основные положения и методы гуманитарных и социально-экономических наук при решении профессиональных задач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ОПК-5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ОПК-6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профессиональны</w:t>
      </w:r>
      <w:r>
        <w:rPr>
          <w:bCs/>
          <w:sz w:val="28"/>
          <w:szCs w:val="28"/>
          <w:lang w:val="ru-RU"/>
        </w:rPr>
        <w:t>е</w:t>
      </w:r>
      <w:r>
        <w:rPr>
          <w:bCs/>
          <w:sz w:val="28"/>
          <w:szCs w:val="28"/>
        </w:rPr>
        <w:t xml:space="preserve"> компетенци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</w:rPr>
        <w:t>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научно-исследовательская деятельность: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ПК-1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ПК-2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организационно-управленческая деятельность: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находить организационно-управленческие решения в нестандартных ситуациях и готовность нести за них ответственность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ПК-8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педагогическая деятельность:</w:t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ПК-9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способность использовать полученные знания в преподавании социологии</w:t>
      </w:r>
    </w:p>
    <w:p>
      <w:pPr>
        <w:jc w:val="both"/>
        <w:rPr>
          <w:bCs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>
      <w:pPr>
        <w:rPr>
          <w:b/>
          <w:sz w:val="28"/>
          <w:szCs w:val="28"/>
        </w:rPr>
      </w:pP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668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2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формируемых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2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b/>
                <w:bCs/>
                <w:sz w:val="24"/>
                <w:szCs w:val="24"/>
              </w:rPr>
              <w:t>Семестр  № 3</w:t>
            </w:r>
          </w:p>
        </w:tc>
        <w:tc>
          <w:tcPr>
            <w:tcW w:w="1559" w:type="dxa"/>
          </w:tcPr>
          <w:p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1. Углубить и закрепить теоретические знания, приобретенные в процессе плановых учебных занятий, и получить навык их практического применения.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ОК-1;ОК-2; ОК-3; ОК-5; ОК-9.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2.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 ОПК-3.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3. Участие в проведении научных исследований.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ОК-4; ОК-6; ОПК-2; ПК-1; ПК-6; ПК-7.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4. Осуществление сбора, обработки, анализа и систематизации научной информации по теме (заданию).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ОПК-5; ОПК-4; ОПК-6.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5.  Составление отчета по теме.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ОК-7; ПК-2; ПК-8.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83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Раздел 6. Защита выполненной работы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ПК-9.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>
      <w:pPr>
        <w:ind w:firstLine="709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multilevel"/>
    <w:tmpl w:val="6A7E439D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7404B"/>
    <w:rsid w:val="001C7262"/>
    <w:rsid w:val="001F46E5"/>
    <w:rsid w:val="003415DC"/>
    <w:rsid w:val="004C699A"/>
    <w:rsid w:val="004F0F7F"/>
    <w:rsid w:val="00647AE0"/>
    <w:rsid w:val="007A7705"/>
    <w:rsid w:val="00A13A64"/>
    <w:rsid w:val="00C7404B"/>
    <w:rsid w:val="00C92E5F"/>
    <w:rsid w:val="00F36667"/>
    <w:rsid w:val="00FA5A7C"/>
    <w:rsid w:val="00FF52B2"/>
    <w:rsid w:val="0E320C46"/>
    <w:rsid w:val="2D8E182E"/>
    <w:rsid w:val="60E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</Pages>
  <Words>882</Words>
  <Characters>5031</Characters>
  <Lines>41</Lines>
  <Paragraphs>11</Paragraphs>
  <TotalTime>0</TotalTime>
  <ScaleCrop>false</ScaleCrop>
  <LinksUpToDate>false</LinksUpToDate>
  <CharactersWithSpaces>5902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2019-02-15T14:12:00Z</dcterms:created>
  <dc:creator>N1</dc:creator>
  <cp:lastModifiedBy>user</cp:lastModifiedBy>
  <dcterms:modified xsi:type="dcterms:W3CDTF">2019-06-12T13:33:53Z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