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F3" w:rsidRPr="00AD50F3" w:rsidRDefault="00AD50F3" w:rsidP="00AD5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AD50F3" w:rsidRPr="00AD50F3" w:rsidRDefault="00AD50F3" w:rsidP="00AD5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направлению подготовки</w:t>
      </w:r>
    </w:p>
    <w:p w:rsidR="00AD50F3" w:rsidRDefault="00AD50F3" w:rsidP="00CC0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38.03.06 Торговое дело</w:t>
      </w:r>
      <w:r w:rsidRPr="00AD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6F1" w:rsidRPr="00AD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CC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академический</w:t>
      </w:r>
      <w:proofErr w:type="gramEnd"/>
      <w:r w:rsidRPr="00CC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CC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C06F1" w:rsidRPr="00AD50F3" w:rsidRDefault="00CC06F1" w:rsidP="00CC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Квалификация, присваиваемая выпускникам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Форма обучения 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очная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Нормативный срок освоения ОПОП ВО -</w:t>
      </w:r>
      <w:r w:rsidR="00CB0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года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 Срок освоения ОПОП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proofErr w:type="gramStart"/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очной форме</w:t>
      </w: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- 4 года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абитуриенту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Область профессиональной деятельности выпускника 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освоившего программу </w:t>
      </w:r>
      <w:proofErr w:type="spellStart"/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 деятельности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Default="00AD50F3" w:rsidP="00AD50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 Объекты профессиональной деятельности выпускника: </w:t>
      </w:r>
      <w:r w:rsidRPr="00AD50F3">
        <w:rPr>
          <w:rFonts w:ascii="Times New Roman" w:eastAsia="Calibri" w:hAnsi="Times New Roman" w:cs="Times New Roman"/>
          <w:sz w:val="28"/>
          <w:szCs w:val="28"/>
          <w:lang w:eastAsia="ru-RU"/>
        </w:rPr>
        <w:t>товары потребительского и производственно-технического назначения; услуги по торговому, логистическому и рекламному обслуживанию покупателей;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логистические цепи и системы</w:t>
      </w:r>
    </w:p>
    <w:p w:rsidR="00AD50F3" w:rsidRPr="00AD50F3" w:rsidRDefault="00AD50F3" w:rsidP="00AD50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Виды профессиональной деятельности, к которым готовится выпускник: </w:t>
      </w:r>
      <w:proofErr w:type="gramStart"/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торгово-технологическая</w:t>
      </w:r>
      <w:proofErr w:type="gramEnd"/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организационно-управленче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ская; научно-исследовательская; 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проектная; логистическая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 будет обладать следующими компетенциями: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D50F3" w:rsidRDefault="00AD50F3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общекультурными (</w:t>
      </w:r>
      <w:proofErr w:type="gramStart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основы экономических знаний при оценке эффективности результатов деятельности в различных сферах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коммуникации в устной и письменной </w:t>
      </w:r>
      <w:proofErr w:type="gramStart"/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команде, толерантно воспринимая социальные, этнические, конфессиональные и культурные различия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самоорганизации и самообразованию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общеправовые знания в различных сферах деятельности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мышления, способностью к обобщению, анализу, восприятию информации, постановке цели и выбору путей ее достижения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гражданского долга и проявлению патриотизма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Pr="00AD50F3" w:rsidRDefault="00AD50F3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общепрофессиональными (ОПК):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Default="00AD50F3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(ПК):</w:t>
      </w:r>
    </w:p>
    <w:p w:rsidR="00AD50F3" w:rsidRPr="00AD50F3" w:rsidRDefault="00AD50F3" w:rsidP="00AD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торгово-технологическая деятельность: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</w:r>
      <w:r w:rsid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идентифицировать товары для выявления и предупреждения их фальсификации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персоналом организации (предприятия), готовностью к организационно-управленческой работе с малыми коллективами</w:t>
      </w:r>
      <w:r w:rsid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ПК-6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деловых партнеров, проводить с ними деловые переговоры, заключать договора и контролировать их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планировать материально-техническое обеспечение предприятий, закупку и продажу товаров</w:t>
      </w:r>
      <w:r w:rsid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необходимый уровень качества торгового обслуживания</w:t>
      </w:r>
      <w:r w:rsid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A6F39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оценивать и разрабатывать стратегии организации</w:t>
      </w:r>
      <w:r w:rsid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ПК-10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научные, в том числе маркетинговые, исследования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ПК-11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деятельность: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ПК-12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ПК-13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ПК-14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бизнес-процессы и оценивать их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0F3" w:rsidRPr="00AD50F3" w:rsidRDefault="00AD50F3" w:rsidP="00AD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логистическая деятельность:</w:t>
      </w:r>
    </w:p>
    <w:p w:rsidR="00AD50F3" w:rsidRDefault="00A75774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ПК-15 </w:t>
      </w:r>
      <w:r w:rsidR="00AA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AD50F3"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В результате освоения ОПОП </w:t>
      </w:r>
      <w:proofErr w:type="gramStart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 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готов решать следующие профессиональные задачи: </w:t>
      </w:r>
    </w:p>
    <w:p w:rsidR="00A75774" w:rsidRPr="00A75774" w:rsidRDefault="00A75774" w:rsidP="00A7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торгово-технологической деятельности: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выявление, формирование и удовлетворение потребностей;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эффективное осуществление контроля качества товаров и услуг;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осуществление приемки товаров по количеству и качеству, их учета;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оценки качества товаров и анализ ее результатов;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работе по обеспечению и осуществлению торгово-технологических процессов на предприятии;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обеспечении товародвижения, его учете, минимизации издержек обращения, в том числе товарных потерь;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маркетинговых мероприятий по товародвижению и по движению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организации и осуществлении торгово-технологических процессов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в сфере товарного обращения;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процесса обслуживания покупателей на предприятиях торговли;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контроля качества и приемки товаров по количеству и качеству;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формировании ассортимента и оценке качества товаров;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</w:t>
      </w:r>
      <w:proofErr w:type="spellStart"/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сохраняемости</w:t>
      </w:r>
      <w:proofErr w:type="spellEnd"/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в процессе их товародвижения;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договорной работе, контроль соблюдения условий заключенных договоров;</w:t>
      </w:r>
    </w:p>
    <w:p w:rsidR="00A75774" w:rsidRPr="00A75774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основных положений действующего законодательства и требований нормативных документов;</w:t>
      </w:r>
    </w:p>
    <w:p w:rsidR="00A75774" w:rsidRPr="00AD50F3" w:rsidRDefault="00A75774" w:rsidP="00A7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и контроль правильности составления технической документации (товаросопроводительных, организационно-расп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орядительных и иных документов);</w:t>
      </w:r>
    </w:p>
    <w:p w:rsidR="00AD50F3" w:rsidRPr="00AD50F3" w:rsidRDefault="00AD50F3" w:rsidP="00A7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организационно-управленческой деятельности: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прогнозирование спроса с учетом требований потребителей на определенных сегментах рынка;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товаров, выявление и предупреждение их фальсификации;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 и качеством товаров и услуг;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реализация стратегии ценообразования;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материально-технического обеспечения предприятия, закупки и продажи (сбыта) товаров;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качества торгового обслуживания потребителей;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товарными запасами и их оптимизация;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персоналом;</w:t>
      </w:r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  <w:proofErr w:type="gramEnd"/>
    </w:p>
    <w:p w:rsidR="00A75774" w:rsidRPr="00A75774" w:rsidRDefault="00A75774" w:rsidP="00A757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профессиональной деятельности (коммерческой, маркетинговой, логистической,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екламной и (или) товароведной);</w:t>
      </w:r>
    </w:p>
    <w:p w:rsidR="00AD50F3" w:rsidRPr="00AD50F3" w:rsidRDefault="00AD50F3" w:rsidP="00A7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научно-исследовательской деятельности: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организация, проведение маркетинговых исследований и оценка их эффективности;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научных исследований по отдельным разделам тем (этапам, заданиям) в соответствии с утвержденными методиками;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разработке инновационных методов, средств и технологий осуществления профессиональной деятельности (коммерческой, или маркетинговой, или рекламной, или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огистической, или товароведной);</w:t>
      </w:r>
    </w:p>
    <w:p w:rsidR="00AD50F3" w:rsidRPr="00AD50F3" w:rsidRDefault="00AD50F3" w:rsidP="00FB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B632A" w:rsidRPr="00FB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</w:t>
      </w:r>
      <w:r w:rsidR="00FB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проектов торгово-технологических и логистических процессов и систем в области коммерции, маркетинга, рекламы, логистики и (или) товароведения с использованием информационных технологий;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реализации проектов в области коммерции, маркетинга, рекламы, логистики и товароведения;</w:t>
      </w:r>
    </w:p>
    <w:p w:rsidR="00AD50F3" w:rsidRPr="00AD50F3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размещения торговых организаций;</w:t>
      </w:r>
    </w:p>
    <w:p w:rsidR="00AD50F3" w:rsidRDefault="00FB632A" w:rsidP="00FB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логистическ</w:t>
      </w:r>
      <w:r w:rsidRPr="00FB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деятельности: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или формирование логистических цепей в торговле;</w:t>
      </w:r>
    </w:p>
    <w:p w:rsidR="00FB632A" w:rsidRPr="00FB632A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разработке логистических схем в торговле;</w:t>
      </w:r>
    </w:p>
    <w:p w:rsidR="00FB632A" w:rsidRPr="00AD50F3" w:rsidRDefault="00FB632A" w:rsidP="00FB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B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логистическими процессами.</w:t>
      </w:r>
    </w:p>
    <w:p w:rsidR="00A33594" w:rsidRDefault="00A33594"/>
    <w:sectPr w:rsidR="00A33594" w:rsidSect="00F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DEB"/>
    <w:multiLevelType w:val="hybridMultilevel"/>
    <w:tmpl w:val="4D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3"/>
    <w:rsid w:val="003374B4"/>
    <w:rsid w:val="00394F5C"/>
    <w:rsid w:val="00426C51"/>
    <w:rsid w:val="00A33594"/>
    <w:rsid w:val="00A75774"/>
    <w:rsid w:val="00AA6F39"/>
    <w:rsid w:val="00AD50F3"/>
    <w:rsid w:val="00CB0917"/>
    <w:rsid w:val="00CC06F1"/>
    <w:rsid w:val="00DA73EC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5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50F3"/>
  </w:style>
  <w:style w:type="paragraph" w:styleId="a5">
    <w:name w:val="List Paragraph"/>
    <w:basedOn w:val="a"/>
    <w:uiPriority w:val="34"/>
    <w:qFormat/>
    <w:rsid w:val="00A75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5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50F3"/>
  </w:style>
  <w:style w:type="paragraph" w:styleId="a5">
    <w:name w:val="List Paragraph"/>
    <w:basedOn w:val="a"/>
    <w:uiPriority w:val="34"/>
    <w:qFormat/>
    <w:rsid w:val="00A7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2019-03-16T22:45:00Z</dcterms:created>
  <dcterms:modified xsi:type="dcterms:W3CDTF">2019-03-16T22:45:00Z</dcterms:modified>
</cp:coreProperties>
</file>